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E945DF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BB0FA7" w:rsidP="00BB0FA7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B0FA7">
              <w:rPr>
                <w:rFonts w:ascii="Garamond" w:hAnsi="Garamond"/>
                <w:color w:val="000000"/>
                <w:sz w:val="28"/>
                <w:szCs w:val="28"/>
              </w:rPr>
              <w:t>Przemiany struktury społeczeństwa polskiego</w:t>
            </w:r>
          </w:p>
        </w:tc>
      </w:tr>
      <w:tr w:rsidR="00E945DF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3975BC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5BC">
              <w:rPr>
                <w:rFonts w:ascii="Arial" w:hAnsi="Arial" w:cs="Arial"/>
                <w:sz w:val="20"/>
                <w:szCs w:val="20"/>
                <w:lang w:val="en-GB"/>
              </w:rPr>
              <w:t>Social Stratification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Poland</w:t>
            </w:r>
          </w:p>
        </w:tc>
      </w:tr>
    </w:tbl>
    <w:p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E945DF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AD289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9738D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>Tatiana Majcherkiewicz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32E31" w:rsidRDefault="00ED0D2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9738D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>Tatiana Majcherkiewicz</w:t>
            </w:r>
          </w:p>
        </w:tc>
      </w:tr>
      <w:tr w:rsidR="00E945DF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691E7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6"/>
      </w:tblGrid>
      <w:tr w:rsidR="00E945DF" w:rsidTr="00C3039D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Pr="002658B2" w:rsidRDefault="00866B05" w:rsidP="00ED0D24">
            <w:pPr>
              <w:pStyle w:val="Tekstpodstawowy3"/>
              <w:spacing w:before="120"/>
              <w:ind w:left="340" w:right="284"/>
              <w:jc w:val="both"/>
              <w:rPr>
                <w:sz w:val="22"/>
                <w:szCs w:val="22"/>
              </w:rPr>
            </w:pPr>
            <w:r w:rsidRPr="00C3039D">
              <w:rPr>
                <w:sz w:val="24"/>
                <w:szCs w:val="24"/>
                <w:shd w:val="clear" w:color="auto" w:fill="FFFFFF"/>
              </w:rPr>
              <w:t>Celem zajęć jest zapoznanie studentów z przemianami strukt</w:t>
            </w:r>
            <w:r w:rsidR="006D3F89" w:rsidRPr="00C3039D">
              <w:rPr>
                <w:sz w:val="24"/>
                <w:szCs w:val="24"/>
                <w:shd w:val="clear" w:color="auto" w:fill="FFFFFF"/>
              </w:rPr>
              <w:t>ury społecznej w Polsce</w:t>
            </w:r>
            <w:r w:rsidR="00EC5F3A" w:rsidRPr="00C3039D">
              <w:rPr>
                <w:sz w:val="24"/>
                <w:szCs w:val="24"/>
                <w:shd w:val="clear" w:color="auto" w:fill="FFFFFF"/>
              </w:rPr>
              <w:t xml:space="preserve"> – </w:t>
            </w:r>
            <w:r w:rsidR="006D3F89" w:rsidRPr="00C3039D">
              <w:rPr>
                <w:sz w:val="24"/>
                <w:szCs w:val="24"/>
                <w:shd w:val="clear" w:color="auto" w:fill="FFFFFF"/>
              </w:rPr>
              <w:t xml:space="preserve"> głównie po zmianie </w:t>
            </w:r>
            <w:r w:rsidR="00EC5F3A" w:rsidRPr="00C3039D">
              <w:rPr>
                <w:sz w:val="24"/>
                <w:szCs w:val="24"/>
                <w:shd w:val="clear" w:color="auto" w:fill="FFFFFF"/>
              </w:rPr>
              <w:t>społeczno-</w:t>
            </w:r>
            <w:r w:rsidR="006D3F89" w:rsidRPr="00C3039D">
              <w:rPr>
                <w:sz w:val="24"/>
                <w:szCs w:val="24"/>
                <w:shd w:val="clear" w:color="auto" w:fill="FFFFFF"/>
              </w:rPr>
              <w:t>ustrojowej w 1989 r.</w:t>
            </w:r>
            <w:r w:rsidR="00EC5F3A" w:rsidRPr="00C3039D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Pr="00C3039D">
              <w:rPr>
                <w:sz w:val="24"/>
                <w:szCs w:val="24"/>
                <w:shd w:val="clear" w:color="auto" w:fill="FFFFFF"/>
              </w:rPr>
              <w:t>oraz dostrzeżenie szerszych trendów dotyczących przekształcania się struktury klasowej we współczesnej Europie. Szczególna uwaga zwrócona zostanie na takie kategorie</w:t>
            </w:r>
            <w:r w:rsidR="00EC5F3A" w:rsidRPr="00C3039D">
              <w:rPr>
                <w:sz w:val="24"/>
                <w:szCs w:val="24"/>
                <w:shd w:val="clear" w:color="auto" w:fill="FFFFFF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</w:rPr>
              <w:t xml:space="preserve"> jak: klasa średnia, inteligencja (postinteligencja), przedsiębiorcy i robotnicy, prekariat oraz przemiany struktury wsi polskiej. Studenci powinni umieć rozpoznawać i interpretować zmiany struktury społeczeństwa polskiego oraz </w:t>
            </w:r>
            <w:r w:rsidR="00C31622" w:rsidRPr="00C3039D">
              <w:rPr>
                <w:sz w:val="24"/>
                <w:szCs w:val="24"/>
                <w:shd w:val="clear" w:color="auto" w:fill="FFFFFF"/>
              </w:rPr>
              <w:t>to</w:t>
            </w:r>
            <w:r w:rsidR="00EC5F3A" w:rsidRPr="00C3039D">
              <w:rPr>
                <w:sz w:val="24"/>
                <w:szCs w:val="24"/>
                <w:shd w:val="clear" w:color="auto" w:fill="FFFFFF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</w:rPr>
              <w:t xml:space="preserve"> jak Polacy postrzegają współczesną strukturę społeczną i jednostkowe lokacje klasowe. Omówione zostaną również </w:t>
            </w:r>
            <w:r w:rsidR="00EC5F3A" w:rsidRPr="00C3039D">
              <w:rPr>
                <w:sz w:val="24"/>
                <w:szCs w:val="24"/>
                <w:shd w:val="clear" w:color="auto" w:fill="FFFFFF"/>
              </w:rPr>
              <w:t>najnowsze badania nad przemian</w:t>
            </w:r>
            <w:r w:rsidR="006D3F89" w:rsidRPr="00C3039D">
              <w:rPr>
                <w:sz w:val="24"/>
                <w:szCs w:val="24"/>
                <w:shd w:val="clear" w:color="auto" w:fill="FFFFFF"/>
              </w:rPr>
              <w:t>ami</w:t>
            </w:r>
            <w:r w:rsidRPr="00C3039D">
              <w:rPr>
                <w:sz w:val="24"/>
                <w:szCs w:val="24"/>
                <w:shd w:val="clear" w:color="auto" w:fill="FFFFFF"/>
              </w:rPr>
              <w:t xml:space="preserve"> stratyfikacji społecznej</w:t>
            </w:r>
            <w:r w:rsidR="00C31622" w:rsidRPr="00C3039D">
              <w:rPr>
                <w:sz w:val="24"/>
                <w:szCs w:val="24"/>
                <w:shd w:val="clear" w:color="auto" w:fill="FFFFFF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</w:rPr>
              <w:t xml:space="preserve"> wyrażającymi się w stylach życia</w:t>
            </w:r>
            <w:r w:rsidR="00C31622" w:rsidRPr="00C3039D">
              <w:rPr>
                <w:sz w:val="24"/>
                <w:szCs w:val="24"/>
                <w:shd w:val="clear" w:color="auto" w:fill="FFFFFF"/>
              </w:rPr>
              <w:t>,</w:t>
            </w:r>
            <w:r w:rsidR="006D3F89" w:rsidRPr="00C3039D">
              <w:rPr>
                <w:sz w:val="24"/>
                <w:szCs w:val="24"/>
                <w:shd w:val="clear" w:color="auto" w:fill="FFFFFF"/>
              </w:rPr>
              <w:t xml:space="preserve"> oraz nierównościami ekonomicznymi w Polsce na przełomie wieków</w:t>
            </w:r>
            <w:r w:rsidRPr="00C3039D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E945DF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2658B2" w:rsidRDefault="00FE48D9">
            <w:pPr>
              <w:autoSpaceDE/>
              <w:snapToGrid w:val="0"/>
              <w:rPr>
                <w:sz w:val="20"/>
                <w:szCs w:val="20"/>
              </w:rPr>
            </w:pPr>
            <w:r w:rsidRPr="002658B2">
              <w:rPr>
                <w:sz w:val="20"/>
                <w:szCs w:val="20"/>
              </w:rPr>
              <w:t>Słuchacze muszą znać podstawowe pojęcia i problemy socjologiczne</w:t>
            </w:r>
            <w:r w:rsidR="00C31622">
              <w:rPr>
                <w:sz w:val="20"/>
                <w:szCs w:val="20"/>
              </w:rPr>
              <w:t>;</w:t>
            </w:r>
            <w:r w:rsidRPr="002658B2">
              <w:rPr>
                <w:sz w:val="20"/>
                <w:szCs w:val="20"/>
              </w:rPr>
              <w:t xml:space="preserve"> mieć ogólną wiedzę o makro</w:t>
            </w:r>
            <w:r w:rsidR="00C31622">
              <w:rPr>
                <w:sz w:val="20"/>
                <w:szCs w:val="20"/>
              </w:rPr>
              <w:t>-</w:t>
            </w:r>
            <w:r w:rsidRPr="002658B2">
              <w:rPr>
                <w:sz w:val="20"/>
                <w:szCs w:val="20"/>
              </w:rPr>
              <w:t xml:space="preserve"> i mikrostrukturach. </w:t>
            </w:r>
          </w:p>
        </w:tc>
      </w:tr>
      <w:tr w:rsidR="00E945DF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2658B2" w:rsidRDefault="00265078" w:rsidP="00FE48D9">
            <w:pPr>
              <w:autoSpaceDE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Posiadają</w:t>
            </w:r>
            <w:r w:rsidR="00C31622">
              <w:rPr>
                <w:sz w:val="20"/>
                <w:szCs w:val="20"/>
              </w:rPr>
              <w:t xml:space="preserve">umiejętność samokształcenia się, </w:t>
            </w:r>
            <w:r w:rsidR="00FE48D9" w:rsidRPr="002658B2">
              <w:rPr>
                <w:sz w:val="20"/>
                <w:szCs w:val="20"/>
              </w:rPr>
              <w:t xml:space="preserve">dostrzegać </w:t>
            </w:r>
            <w:r w:rsidR="00FE48D9" w:rsidRPr="002658B2">
              <w:rPr>
                <w:rFonts w:eastAsia="Calibri"/>
                <w:sz w:val="20"/>
                <w:szCs w:val="20"/>
              </w:rPr>
              <w:t xml:space="preserve"> zależności między kształtowaniem się teorii i idei socjologicznych a procesami zmian w kulturze i społeczeństwie. </w:t>
            </w:r>
          </w:p>
        </w:tc>
      </w:tr>
      <w:tr w:rsidR="00E945DF" w:rsidTr="0026507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265078" w:rsidRPr="00265078" w:rsidRDefault="00FE48D9" w:rsidP="00265078">
            <w:pPr>
              <w:autoSpaceDE/>
              <w:snapToGrid w:val="0"/>
              <w:spacing w:before="120" w:after="120"/>
              <w:rPr>
                <w:sz w:val="20"/>
                <w:szCs w:val="20"/>
              </w:rPr>
            </w:pPr>
            <w:r w:rsidRPr="002658B2">
              <w:rPr>
                <w:sz w:val="20"/>
                <w:szCs w:val="20"/>
              </w:rPr>
              <w:t xml:space="preserve">Słuchacze powinni </w:t>
            </w:r>
            <w:r w:rsidR="00265078">
              <w:rPr>
                <w:sz w:val="20"/>
                <w:szCs w:val="20"/>
              </w:rPr>
              <w:t>ukończyć kurs „S</w:t>
            </w:r>
            <w:r w:rsidRPr="002658B2">
              <w:rPr>
                <w:sz w:val="20"/>
                <w:szCs w:val="20"/>
              </w:rPr>
              <w:t>truktur</w:t>
            </w:r>
            <w:r w:rsidR="00265078">
              <w:rPr>
                <w:sz w:val="20"/>
                <w:szCs w:val="20"/>
              </w:rPr>
              <w:t xml:space="preserve">y społeczne” 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2658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br w:type="page"/>
      </w:r>
      <w:r w:rsidR="00E945DF">
        <w:rPr>
          <w:rFonts w:ascii="Arial" w:hAnsi="Arial" w:cs="Arial"/>
          <w:sz w:val="22"/>
          <w:szCs w:val="16"/>
        </w:rPr>
        <w:lastRenderedPageBreak/>
        <w:t>Efekty</w:t>
      </w:r>
      <w:r w:rsidR="00411F66">
        <w:rPr>
          <w:rFonts w:ascii="Arial" w:hAnsi="Arial" w:cs="Arial"/>
          <w:sz w:val="22"/>
          <w:szCs w:val="16"/>
        </w:rPr>
        <w:t xml:space="preserve"> uczenia się</w:t>
      </w:r>
      <w:r w:rsidR="00E945DF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8"/>
        <w:gridCol w:w="5427"/>
        <w:gridCol w:w="2375"/>
      </w:tblGrid>
      <w:tr w:rsidR="00E945DF" w:rsidTr="002658B2">
        <w:trPr>
          <w:trHeight w:val="930"/>
        </w:trPr>
        <w:tc>
          <w:tcPr>
            <w:tcW w:w="184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411F66">
              <w:rPr>
                <w:rFonts w:ascii="Arial" w:hAnsi="Arial" w:cs="Arial"/>
                <w:sz w:val="20"/>
                <w:szCs w:val="20"/>
              </w:rPr>
              <w:t xml:space="preserve"> 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2658B2">
        <w:trPr>
          <w:trHeight w:val="1838"/>
        </w:trPr>
        <w:tc>
          <w:tcPr>
            <w:tcW w:w="184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Pr="002658B2" w:rsidRDefault="00FD1A49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W01 </w:t>
            </w:r>
            <w:r w:rsidR="00524F29" w:rsidRPr="002658B2">
              <w:rPr>
                <w:rFonts w:ascii="Garamond" w:eastAsia="Calibri" w:hAnsi="Garamond" w:cs="Garamond"/>
                <w:sz w:val="20"/>
                <w:szCs w:val="20"/>
              </w:rPr>
              <w:t>Ma pogłębioną wiedzę o instytucjach życia społecznego (w tym o rodzajach struktur i grup społecznych), o 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  <w:r w:rsidR="00162D71"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. </w:t>
            </w:r>
          </w:p>
          <w:p w:rsidR="002658B2" w:rsidRPr="002658B2" w:rsidRDefault="002658B2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FE48D9" w:rsidRDefault="00FD1A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W02 </w:t>
            </w:r>
            <w:r w:rsidR="00FE48D9" w:rsidRPr="002658B2">
              <w:rPr>
                <w:rFonts w:ascii="Garamond" w:eastAsia="Calibri" w:hAnsi="Garamond" w:cs="Garamond"/>
                <w:sz w:val="20"/>
                <w:szCs w:val="20"/>
              </w:rPr>
              <w:t>Rozumie w pogłębionym stopniu zasady działania instytucji wykorzystujących wiedzę socjologiczną oraz wiedzę pokrewnych dyscyplin nauk społecznych i wybranych dyscyplin nauk humanistycznych (w tym zasady zarządzania własnością intelektualną)</w:t>
            </w:r>
            <w:r w:rsidR="00C3162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E94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5DF" w:rsidRPr="002658B2" w:rsidRDefault="00524F29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K_W02</w:t>
            </w:r>
          </w:p>
          <w:p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871706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2658B2" w:rsidRPr="002658B2" w:rsidRDefault="002658B2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592BE5" w:rsidRDefault="00592BE5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  <w:r w:rsidRPr="002658B2">
              <w:rPr>
                <w:rFonts w:ascii="Garamond" w:eastAsia="Calibri" w:hAnsi="Garamond" w:cs="Garamond"/>
                <w:sz w:val="20"/>
                <w:szCs w:val="20"/>
              </w:rPr>
              <w:t>K</w:t>
            </w:r>
            <w:r w:rsidR="00592BE5">
              <w:rPr>
                <w:rFonts w:ascii="Garamond" w:eastAsia="Calibri" w:hAnsi="Garamond" w:cs="Garamond"/>
                <w:sz w:val="20"/>
                <w:szCs w:val="20"/>
              </w:rPr>
              <w:t>_</w:t>
            </w:r>
            <w:r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W07 </w:t>
            </w:r>
          </w:p>
          <w:p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8"/>
        <w:gridCol w:w="5382"/>
        <w:gridCol w:w="2420"/>
      </w:tblGrid>
      <w:tr w:rsidR="00E945DF" w:rsidTr="002658B2">
        <w:trPr>
          <w:trHeight w:val="939"/>
        </w:trPr>
        <w:tc>
          <w:tcPr>
            <w:tcW w:w="184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411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2658B2">
        <w:trPr>
          <w:trHeight w:val="1509"/>
        </w:trPr>
        <w:tc>
          <w:tcPr>
            <w:tcW w:w="184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Pr="002658B2" w:rsidRDefault="00FD1A49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U01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  <w:r w:rsidR="00871706" w:rsidRPr="002658B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  <w:p w:rsidR="0073594F" w:rsidRPr="002658B2" w:rsidRDefault="0073594F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73594F" w:rsidRPr="002658B2" w:rsidRDefault="00FD1A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U02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Poprawnie stosuje specjalistyczną terminologię z zakresu socjologii i pokrewnych nauk społecznych oraz wybranych nauk humanistycznych; potrafi też przełożyć ją na język zrozumiały dla </w:t>
            </w:r>
            <w:r w:rsidR="0073594F" w:rsidRPr="00265078">
              <w:rPr>
                <w:rFonts w:ascii="Garamond" w:eastAsia="Calibri" w:hAnsi="Garamond" w:cs="Garamond"/>
                <w:sz w:val="20"/>
                <w:szCs w:val="20"/>
              </w:rPr>
              <w:t>niespecjalisty</w:t>
            </w:r>
            <w:r w:rsidR="00871706" w:rsidRPr="00265078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658B2" w:rsidRDefault="002658B2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E945D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K_U02</w:t>
            </w: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K_U03</w:t>
            </w:r>
          </w:p>
          <w:p w:rsidR="0073594F" w:rsidRPr="002658B2" w:rsidRDefault="0073594F">
            <w:pPr>
              <w:rPr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411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73594F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Pr="002658B2" w:rsidRDefault="003B5E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K02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>Ma świadomość znaczenia analizy socjologicznej oraz analiz prowadzonych przez pokrewne nauki społeczne dla rozumienia współczesnych procesów społecznych, politycznych, gospodarczych i kulturowych</w:t>
            </w:r>
            <w:r w:rsidR="00871706" w:rsidRPr="002658B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658B2" w:rsidRDefault="002658B2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K_K01</w:t>
            </w:r>
          </w:p>
          <w:p w:rsidR="0073594F" w:rsidRPr="002658B2" w:rsidRDefault="0073594F">
            <w:pPr>
              <w:rPr>
                <w:sz w:val="20"/>
                <w:szCs w:val="20"/>
              </w:rPr>
            </w:pPr>
          </w:p>
        </w:tc>
      </w:tr>
    </w:tbl>
    <w:p w:rsidR="00E945DF" w:rsidRDefault="00E945DF"/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:rsidTr="002658B2">
        <w:trPr>
          <w:trHeight w:val="439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:rsidTr="0026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87170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2658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:rsidTr="002658B2">
        <w:trPr>
          <w:trHeight w:val="392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B0FA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2658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 w:rsidP="00A5326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lastRenderedPageBreak/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C3039D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120B" w:rsidRDefault="0066120B" w:rsidP="0066120B">
            <w:pPr>
              <w:pStyle w:val="Nagwek2"/>
              <w:spacing w:before="120" w:after="0" w:line="276" w:lineRule="auto"/>
              <w:ind w:left="284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Ćwiczenia: Omówienie i dyskusja w oparciu o teksty źródłowe.</w:t>
            </w:r>
          </w:p>
          <w:p w:rsidR="00E945DF" w:rsidRPr="0066120B" w:rsidRDefault="00871706" w:rsidP="0066120B">
            <w:pPr>
              <w:pStyle w:val="Nagwek2"/>
              <w:spacing w:before="0" w:after="120" w:line="276" w:lineRule="auto"/>
              <w:ind w:left="284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W trakcie wykładów wykorzyst</w:t>
            </w:r>
            <w:r w:rsidR="00C3162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ywany jest program Power Point.</w:t>
            </w:r>
          </w:p>
        </w:tc>
      </w:tr>
    </w:tbl>
    <w:p w:rsidR="00E945DF" w:rsidRDefault="00E945DF">
      <w:pPr>
        <w:pStyle w:val="Zawartotabeli"/>
      </w:pPr>
    </w:p>
    <w:p w:rsidR="00E945DF" w:rsidRDefault="00E945DF" w:rsidP="00A5326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C3039D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120B" w:rsidRDefault="0066120B" w:rsidP="0066120B">
            <w:pPr>
              <w:pStyle w:val="Nagwek2"/>
              <w:spacing w:before="120"/>
              <w:ind w:left="17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Ćwiczenia: Omówienie i dyskusja w oparciu o teksty źródłowe.</w:t>
            </w:r>
          </w:p>
          <w:p w:rsidR="0099048F" w:rsidRPr="0066120B" w:rsidRDefault="0073594F" w:rsidP="0066120B">
            <w:pPr>
              <w:pStyle w:val="Nagwek2"/>
              <w:spacing w:before="0" w:after="120"/>
              <w:ind w:left="17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W trakcie wykładów wykorzyst</w:t>
            </w:r>
            <w:r w:rsidR="0066120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ywany jest program Power Point i tablica multimedialna (zajęcia online).</w:t>
            </w: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411F66">
        <w:rPr>
          <w:rFonts w:ascii="Arial" w:hAnsi="Arial" w:cs="Arial"/>
          <w:sz w:val="22"/>
          <w:szCs w:val="16"/>
        </w:rPr>
        <w:t xml:space="preserve"> 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 w:rsidTr="00A53263">
        <w:trPr>
          <w:trHeight w:val="1481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B0D62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B5E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B5E6C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B5E6C" w:rsidRDefault="003B5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:rsidTr="00B035B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:rsidTr="00B035B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B0D62" w:rsidTr="00B035B9">
        <w:tc>
          <w:tcPr>
            <w:tcW w:w="1941" w:type="dxa"/>
            <w:shd w:val="clear" w:color="auto" w:fill="DBE5F1"/>
            <w:vAlign w:val="center"/>
          </w:tcPr>
          <w:p w:rsidR="00BB0D62" w:rsidRDefault="00BB0D62" w:rsidP="00B035B9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F16379" w:rsidRDefault="00F16379" w:rsidP="00B035B9">
            <w:pPr>
              <w:suppressLineNumbers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 NA OCENĘ</w:t>
            </w:r>
          </w:p>
          <w:p w:rsidR="00BB0D62" w:rsidRPr="00BB0D62" w:rsidRDefault="00BB0D62" w:rsidP="00B035B9">
            <w:pPr>
              <w:suppressLineNumbers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Wykłady:</w:t>
            </w:r>
          </w:p>
          <w:p w:rsidR="00BB0D62" w:rsidRPr="00BB0D62" w:rsidRDefault="00BB0D62" w:rsidP="00BB0D62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Aktywność na zajęciach,</w:t>
            </w:r>
          </w:p>
          <w:p w:rsidR="00BB0D62" w:rsidRPr="00BB0D62" w:rsidRDefault="00BB0D62" w:rsidP="00BB0D62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Obecność na zajęciach.</w:t>
            </w:r>
          </w:p>
          <w:p w:rsidR="00BB0D62" w:rsidRPr="00BB0D62" w:rsidRDefault="00BB0D62" w:rsidP="00BB0D62">
            <w:pPr>
              <w:pStyle w:val="Akapitzlist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B0D62" w:rsidRPr="00BB0D62" w:rsidRDefault="00BB0D62" w:rsidP="00A5326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Ćwiczenia:</w:t>
            </w:r>
          </w:p>
          <w:p w:rsidR="00BB0D62" w:rsidRPr="00BB0D62" w:rsidRDefault="00BB0D62" w:rsidP="00C3162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Aktywność na zajęciach</w:t>
            </w:r>
            <w:r w:rsidR="00C31622">
              <w:rPr>
                <w:rFonts w:ascii="Arial" w:hAnsi="Arial" w:cs="Arial"/>
                <w:sz w:val="18"/>
                <w:szCs w:val="18"/>
              </w:rPr>
              <w:t xml:space="preserve">(w przypadku studentów, którzy pragną </w:t>
            </w:r>
            <w:r w:rsidR="00987B29">
              <w:rPr>
                <w:rFonts w:ascii="Arial" w:hAnsi="Arial" w:cs="Arial"/>
                <w:sz w:val="18"/>
                <w:szCs w:val="18"/>
              </w:rPr>
              <w:t>uzyskać ocenę dobrą lub</w:t>
            </w:r>
            <w:r w:rsidRPr="00BB0D62">
              <w:rPr>
                <w:rFonts w:ascii="Arial" w:hAnsi="Arial" w:cs="Arial"/>
                <w:sz w:val="18"/>
                <w:szCs w:val="18"/>
              </w:rPr>
              <w:t xml:space="preserve"> bardzo dobrą</w:t>
            </w:r>
            <w:r w:rsidR="00C31622">
              <w:rPr>
                <w:rFonts w:ascii="Arial" w:hAnsi="Arial" w:cs="Arial"/>
                <w:sz w:val="18"/>
                <w:szCs w:val="18"/>
              </w:rPr>
              <w:t>,</w:t>
            </w:r>
            <w:r w:rsidRPr="00BB0D62">
              <w:rPr>
                <w:rFonts w:ascii="Arial" w:hAnsi="Arial" w:cs="Arial"/>
                <w:sz w:val="18"/>
                <w:szCs w:val="18"/>
              </w:rPr>
              <w:t xml:space="preserve"> wymagana jest systematyczna aktywność na zajęciach oparta na znajomości tekstów źródłowych)</w:t>
            </w:r>
          </w:p>
          <w:p w:rsidR="00BB0D62" w:rsidRPr="00BB0D62" w:rsidRDefault="00BB0D62" w:rsidP="00BB0D6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 xml:space="preserve">Obecność na zajęciach, </w:t>
            </w:r>
          </w:p>
          <w:p w:rsidR="00BB0D62" w:rsidRDefault="00EE6D7E" w:rsidP="00BB0D62">
            <w:pPr>
              <w:numPr>
                <w:ilvl w:val="0"/>
                <w:numId w:val="15"/>
              </w:numPr>
              <w:suppressLineNumbers/>
              <w:ind w:left="714" w:hanging="357"/>
              <w:rPr>
                <w:rFonts w:ascii="Arial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z pracy pisemnej (notatki)</w:t>
            </w:r>
          </w:p>
        </w:tc>
      </w:tr>
    </w:tbl>
    <w:p w:rsidR="00BB0D62" w:rsidRDefault="00BB0D62" w:rsidP="00BB0D62">
      <w:pPr>
        <w:rPr>
          <w:rFonts w:ascii="Arial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B0D62" w:rsidTr="00265078">
        <w:trPr>
          <w:trHeight w:val="534"/>
        </w:trPr>
        <w:tc>
          <w:tcPr>
            <w:tcW w:w="1941" w:type="dxa"/>
            <w:shd w:val="clear" w:color="auto" w:fill="DBE5F1"/>
            <w:vAlign w:val="center"/>
          </w:tcPr>
          <w:p w:rsidR="00BB0D62" w:rsidRDefault="00BB0D62" w:rsidP="00B035B9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  <w:shd w:val="clear" w:color="auto" w:fill="auto"/>
          </w:tcPr>
          <w:p w:rsidR="00BB0D62" w:rsidRPr="00BB0D62" w:rsidRDefault="00BB0D62" w:rsidP="00B035B9">
            <w:pPr>
              <w:suppressLineNumbers/>
              <w:spacing w:before="120" w:after="120"/>
              <w:ind w:left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Obecność na zajęciach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(dopuszczalna jest jedna nieobecność na ćwiczeniach </w:t>
            </w:r>
            <w:r w:rsidR="00C31622">
              <w:rPr>
                <w:rFonts w:ascii="Arial" w:hAnsi="Arial" w:cs="Arial"/>
                <w:sz w:val="20"/>
                <w:szCs w:val="20"/>
              </w:rPr>
              <w:t>–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kolejne </w:t>
            </w:r>
            <w:r w:rsidRPr="00265078">
              <w:rPr>
                <w:rFonts w:ascii="Arial" w:hAnsi="Arial" w:cs="Arial"/>
                <w:sz w:val="20"/>
                <w:szCs w:val="20"/>
              </w:rPr>
              <w:t>nieobecności trzeba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zdać na dyżurze)</w:t>
            </w: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/>
    <w:p w:rsidR="00866B05" w:rsidRPr="002729EF" w:rsidRDefault="00866B05" w:rsidP="00866B05">
      <w:pPr>
        <w:spacing w:after="120"/>
        <w:rPr>
          <w:b/>
        </w:rPr>
      </w:pPr>
      <w:r w:rsidRPr="002729EF">
        <w:rPr>
          <w:rFonts w:ascii="Arial" w:hAnsi="Arial" w:cs="Arial"/>
          <w:b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66B05" w:rsidTr="00265078">
        <w:trPr>
          <w:trHeight w:val="2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66B05" w:rsidRPr="009D4AFE" w:rsidRDefault="00866B05" w:rsidP="00E412BC">
            <w:pPr>
              <w:widowControl/>
              <w:suppressAutoHyphens w:val="0"/>
              <w:autoSpaceDE/>
              <w:snapToGrid w:val="0"/>
              <w:ind w:left="219"/>
              <w:rPr>
                <w:sz w:val="16"/>
                <w:szCs w:val="16"/>
              </w:rPr>
            </w:pPr>
          </w:p>
          <w:p w:rsidR="00BB0D62" w:rsidRPr="00A53263" w:rsidRDefault="00C31622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1  </w:t>
            </w:r>
            <w:r w:rsidR="00BB0D62" w:rsidRPr="00A53263">
              <w:rPr>
                <w:sz w:val="20"/>
                <w:szCs w:val="20"/>
                <w:lang w:eastAsia="pl-PL"/>
              </w:rPr>
              <w:t>Struktura społeczna w Polsce – wprowadzenie</w:t>
            </w:r>
          </w:p>
          <w:p w:rsidR="00BB0D62" w:rsidRPr="00A53263" w:rsidRDefault="00A53263" w:rsidP="00C31622">
            <w:pPr>
              <w:tabs>
                <w:tab w:val="left" w:pos="709"/>
              </w:tabs>
              <w:ind w:left="3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2  </w:t>
            </w:r>
            <w:r w:rsidR="00BB0D62" w:rsidRPr="00A53263">
              <w:rPr>
                <w:sz w:val="20"/>
                <w:szCs w:val="20"/>
                <w:lang w:eastAsia="pl-PL"/>
              </w:rPr>
              <w:t xml:space="preserve">Nierówności ekonomiczne na </w:t>
            </w:r>
            <w:r w:rsidRPr="00A53263">
              <w:rPr>
                <w:sz w:val="20"/>
                <w:szCs w:val="20"/>
                <w:lang w:eastAsia="pl-PL"/>
              </w:rPr>
              <w:t xml:space="preserve">ziemiach polskich na </w:t>
            </w:r>
            <w:r w:rsidR="00BB0D62" w:rsidRPr="00A53263">
              <w:rPr>
                <w:sz w:val="20"/>
                <w:szCs w:val="20"/>
                <w:lang w:eastAsia="pl-PL"/>
              </w:rPr>
              <w:t>przełomie wieków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 </w:t>
            </w:r>
            <w:r w:rsidR="00866B05" w:rsidRPr="00A53263">
              <w:rPr>
                <w:sz w:val="20"/>
                <w:szCs w:val="20"/>
              </w:rPr>
              <w:t>Przemiany struktury społecznej w Polsce i</w:t>
            </w:r>
            <w:r w:rsidR="00C31622">
              <w:rPr>
                <w:sz w:val="20"/>
                <w:szCs w:val="20"/>
              </w:rPr>
              <w:t xml:space="preserve"> Europie Środkowej po 1989 roku</w:t>
            </w:r>
          </w:p>
          <w:p w:rsid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 </w:t>
            </w:r>
            <w:r w:rsidR="00866B05" w:rsidRPr="00A53263">
              <w:rPr>
                <w:sz w:val="20"/>
                <w:szCs w:val="20"/>
              </w:rPr>
              <w:t>Klasy we współc</w:t>
            </w:r>
            <w:r w:rsidR="00C31622">
              <w:rPr>
                <w:sz w:val="20"/>
                <w:szCs w:val="20"/>
              </w:rPr>
              <w:t>zesnym społeczeństwie polskim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</w:t>
            </w:r>
            <w:r w:rsidR="00866B05" w:rsidRPr="00A53263">
              <w:rPr>
                <w:sz w:val="20"/>
                <w:szCs w:val="20"/>
              </w:rPr>
              <w:t>Przemiany struktury k</w:t>
            </w:r>
            <w:r w:rsidR="00C31622">
              <w:rPr>
                <w:sz w:val="20"/>
                <w:szCs w:val="20"/>
              </w:rPr>
              <w:t>lasowej we współczesnej Europie</w:t>
            </w:r>
          </w:p>
          <w:p w:rsidR="00A53263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 </w:t>
            </w:r>
            <w:r w:rsidRPr="00A53263">
              <w:rPr>
                <w:sz w:val="20"/>
                <w:szCs w:val="20"/>
              </w:rPr>
              <w:t>Nierówności płci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 </w:t>
            </w:r>
            <w:r w:rsidR="00866B05" w:rsidRPr="00A53263">
              <w:rPr>
                <w:sz w:val="20"/>
                <w:szCs w:val="20"/>
              </w:rPr>
              <w:t xml:space="preserve">Powstanie i rozwój </w:t>
            </w:r>
            <w:r w:rsidR="00866B05" w:rsidRPr="00265078">
              <w:rPr>
                <w:sz w:val="20"/>
                <w:szCs w:val="20"/>
              </w:rPr>
              <w:t>klasy średniej; przemiany</w:t>
            </w:r>
            <w:r w:rsidR="00866B05" w:rsidRPr="00A53263">
              <w:rPr>
                <w:sz w:val="20"/>
                <w:szCs w:val="20"/>
              </w:rPr>
              <w:t xml:space="preserve"> intelige</w:t>
            </w:r>
            <w:r w:rsidR="00C31622">
              <w:rPr>
                <w:sz w:val="20"/>
                <w:szCs w:val="20"/>
              </w:rPr>
              <w:t>ncji polskiej, postinteligencja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 </w:t>
            </w:r>
            <w:r w:rsidR="00866B05" w:rsidRPr="00A53263">
              <w:rPr>
                <w:sz w:val="20"/>
                <w:szCs w:val="20"/>
              </w:rPr>
              <w:t>P</w:t>
            </w:r>
            <w:r w:rsidR="00C31622">
              <w:rPr>
                <w:sz w:val="20"/>
                <w:szCs w:val="20"/>
              </w:rPr>
              <w:t>rzemiany struktury wsi polskiej</w:t>
            </w:r>
          </w:p>
          <w:p w:rsidR="00BB0D62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 </w:t>
            </w:r>
            <w:r w:rsidR="00C31622">
              <w:rPr>
                <w:sz w:val="20"/>
                <w:szCs w:val="20"/>
              </w:rPr>
              <w:t>Robotnicy</w:t>
            </w:r>
          </w:p>
          <w:p w:rsidR="00866B05" w:rsidRPr="00A53263" w:rsidRDefault="00C31622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  </w:t>
            </w:r>
            <w:r w:rsidR="00BB0D62" w:rsidRPr="00A5326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rzedsiębiorcy</w:t>
            </w:r>
          </w:p>
          <w:p w:rsidR="00866B05" w:rsidRPr="00A53263" w:rsidRDefault="00A53263" w:rsidP="00C31622">
            <w:pPr>
              <w:widowControl/>
              <w:numPr>
                <w:ilvl w:val="0"/>
                <w:numId w:val="18"/>
              </w:numPr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12  </w:t>
            </w:r>
            <w:r w:rsidR="00866B05" w:rsidRPr="00A53263">
              <w:rPr>
                <w:sz w:val="20"/>
                <w:szCs w:val="20"/>
              </w:rPr>
              <w:t>Rozwój zatrudnienia prekaryjnego wśród młodych pracowników w Polsce.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 i 14   </w:t>
            </w:r>
            <w:r w:rsidR="00866B05" w:rsidRPr="00A53263">
              <w:rPr>
                <w:sz w:val="20"/>
                <w:szCs w:val="20"/>
              </w:rPr>
              <w:t xml:space="preserve">Style życia a </w:t>
            </w:r>
            <w:r w:rsidR="00C31622">
              <w:rPr>
                <w:sz w:val="20"/>
                <w:szCs w:val="20"/>
              </w:rPr>
              <w:t>struktura klasowa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15 </w:t>
            </w:r>
            <w:r w:rsidR="00866B05" w:rsidRPr="00A53263">
              <w:rPr>
                <w:sz w:val="20"/>
                <w:szCs w:val="20"/>
              </w:rPr>
              <w:t>Postrzeganie przez Polaków struktury społecznej</w:t>
            </w:r>
            <w:r w:rsidR="00C31622">
              <w:rPr>
                <w:sz w:val="20"/>
                <w:szCs w:val="20"/>
              </w:rPr>
              <w:t xml:space="preserve"> i ich </w:t>
            </w:r>
            <w:r w:rsidR="00C31622" w:rsidRPr="00265078">
              <w:rPr>
                <w:sz w:val="20"/>
                <w:szCs w:val="20"/>
              </w:rPr>
              <w:t>miejsca w tej strukturze</w:t>
            </w:r>
          </w:p>
          <w:p w:rsidR="00866B05" w:rsidRPr="009D4AFE" w:rsidRDefault="00866B05" w:rsidP="00E412BC">
            <w:pPr>
              <w:widowControl/>
              <w:suppressAutoHyphens w:val="0"/>
              <w:autoSpaceDE/>
              <w:snapToGrid w:val="0"/>
              <w:spacing w:line="276" w:lineRule="auto"/>
              <w:ind w:left="579"/>
              <w:rPr>
                <w:sz w:val="16"/>
                <w:szCs w:val="16"/>
              </w:rPr>
            </w:pPr>
          </w:p>
        </w:tc>
      </w:tr>
    </w:tbl>
    <w:p w:rsidR="00866B05" w:rsidRDefault="00866B05" w:rsidP="009A2782">
      <w:pPr>
        <w:rPr>
          <w:rFonts w:ascii="Arial" w:hAnsi="Arial" w:cs="Arial"/>
          <w:b/>
          <w:sz w:val="22"/>
          <w:szCs w:val="22"/>
        </w:rPr>
      </w:pPr>
      <w:r w:rsidRPr="00452C53">
        <w:rPr>
          <w:rFonts w:ascii="Arial" w:hAnsi="Arial" w:cs="Arial"/>
          <w:b/>
          <w:sz w:val="22"/>
          <w:szCs w:val="22"/>
        </w:rPr>
        <w:lastRenderedPageBreak/>
        <w:t>Wykaz literatury podstawowej:</w:t>
      </w:r>
    </w:p>
    <w:p w:rsidR="00866B05" w:rsidRPr="0070362B" w:rsidRDefault="00866B05" w:rsidP="00C201C5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:rsidR="00866B05" w:rsidRPr="0070362B" w:rsidRDefault="00866B05" w:rsidP="00C201C5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66B05" w:rsidTr="00C201C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9" w:hanging="709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Bednyk, Bibkow, Domański, Dynek, Gdula, Majmurek, Pawlineski, Standing, Szcześniak, Wodziński, Wowrzeczka, Žižek (2015) Krytyka Polityczna nr 42: Klasa średnia – ktokolwiek widział, ktokolwiek wie? </w:t>
            </w:r>
          </w:p>
          <w:p w:rsidR="00866B05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Boguszewski R. (2013)</w:t>
            </w:r>
            <w:r w:rsidRPr="00236841">
              <w:rPr>
                <w:i/>
                <w:sz w:val="20"/>
                <w:szCs w:val="20"/>
              </w:rPr>
              <w:t xml:space="preserve"> Postrzeganie własnego miejsca w strukturze społecznej,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BS/163/2013.</w:t>
            </w:r>
          </w:p>
          <w:p w:rsidR="009F0457" w:rsidRPr="009F0457" w:rsidRDefault="009F0457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9F0457">
              <w:rPr>
                <w:sz w:val="20"/>
                <w:szCs w:val="20"/>
              </w:rPr>
              <w:t xml:space="preserve">Bukowski B. Novokmet F., (2020/2021), Nierówności w Polsce na przestrzeni wieków, s. 27-41, </w:t>
            </w:r>
            <w:r w:rsidRPr="009F0457">
              <w:rPr>
                <w:i/>
                <w:sz w:val="20"/>
                <w:szCs w:val="20"/>
              </w:rPr>
              <w:t xml:space="preserve">Alamanach, </w:t>
            </w:r>
            <w:r w:rsidRPr="009F0457">
              <w:rPr>
                <w:sz w:val="20"/>
                <w:szCs w:val="20"/>
              </w:rPr>
              <w:t>Colegium Civitas.</w:t>
            </w:r>
          </w:p>
          <w:p w:rsidR="009A2782" w:rsidRPr="0066120B" w:rsidRDefault="009A2782" w:rsidP="00C201C5">
            <w:pPr>
              <w:pStyle w:val="Nagwek1"/>
              <w:keepNext w:val="0"/>
              <w:widowControl/>
              <w:numPr>
                <w:ilvl w:val="0"/>
                <w:numId w:val="0"/>
              </w:numPr>
              <w:shd w:val="clear" w:color="auto" w:fill="FFFFFF"/>
              <w:suppressAutoHyphens w:val="0"/>
              <w:spacing w:before="120"/>
              <w:ind w:left="709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120B">
              <w:rPr>
                <w:rFonts w:ascii="Times New Roman" w:hAnsi="Times New Roman"/>
                <w:sz w:val="20"/>
                <w:szCs w:val="20"/>
              </w:rPr>
              <w:t xml:space="preserve">Cebula M., Pilch S., (2020) Społeczne zróżnicowanie gustu muzycznego, </w:t>
            </w:r>
            <w:hyperlink r:id="rId8" w:history="1">
              <w:r w:rsidRPr="0066120B">
                <w:rPr>
                  <w:rFonts w:ascii="Times New Roman" w:hAnsi="Times New Roman"/>
                  <w:i/>
                  <w:sz w:val="20"/>
                  <w:szCs w:val="20"/>
                </w:rPr>
                <w:t>Studia Socjologiczne</w:t>
              </w:r>
            </w:hyperlink>
            <w:r w:rsidRPr="0066120B">
              <w:rPr>
                <w:rFonts w:ascii="Times New Roman" w:hAnsi="Times New Roman"/>
                <w:sz w:val="20"/>
                <w:szCs w:val="20"/>
              </w:rPr>
              <w:t>,  </w:t>
            </w:r>
            <w:hyperlink r:id="rId9" w:history="1">
              <w:r w:rsidRPr="0066120B">
                <w:rPr>
                  <w:rFonts w:ascii="Times New Roman" w:hAnsi="Times New Roman"/>
                  <w:sz w:val="20"/>
                  <w:szCs w:val="20"/>
                </w:rPr>
                <w:t>1, (236)</w:t>
              </w:r>
            </w:hyperlink>
            <w:r w:rsidRPr="0066120B">
              <w:rPr>
                <w:rFonts w:ascii="Times New Roman" w:hAnsi="Times New Roman"/>
                <w:sz w:val="20"/>
                <w:szCs w:val="20"/>
              </w:rPr>
              <w:t>, s. 73-104</w:t>
            </w:r>
          </w:p>
          <w:p w:rsidR="00FF1355" w:rsidRPr="0066120B" w:rsidRDefault="00866B05" w:rsidP="00C201C5">
            <w:pPr>
              <w:pStyle w:val="Nagwek1"/>
              <w:shd w:val="clear" w:color="auto" w:fill="FFFFFF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612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Czarzasty J. (red) (2022)</w:t>
            </w:r>
            <w:r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NIEPEWNOŚĆ, CZYLI NORMALNOŚĆ? Studia społeczno-ekonomiczne nad młodymi pracownikami sprekaryzowanymi, część II,</w:t>
            </w:r>
            <w:r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Warszawa: Wydawnictwo Naukowe „Scholar”.</w:t>
            </w:r>
          </w:p>
          <w:p w:rsidR="00FF1355" w:rsidRPr="0066120B" w:rsidRDefault="0066120B" w:rsidP="00C201C5">
            <w:pPr>
              <w:pStyle w:val="Nagwek1"/>
              <w:keepNext w:val="0"/>
              <w:widowControl/>
              <w:shd w:val="clear" w:color="auto" w:fill="FFFFFF"/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20B">
              <w:rPr>
                <w:rFonts w:ascii="Times New Roman" w:hAnsi="Times New Roman" w:cs="Times New Roman"/>
                <w:sz w:val="20"/>
                <w:szCs w:val="20"/>
              </w:rPr>
              <w:t>Domański H.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(2011) </w:t>
            </w:r>
            <w:r w:rsidR="00FF1355"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„Nierówności płci w latach 1982-2008”,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s. 251-266, </w:t>
            </w:r>
            <w:r w:rsidR="00FF1355"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Geneder w społeczeństwie polskim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(red.)  K. Slany, J. Struzik, K. Wojnicki, Wydawncitwo NOMOS.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i/>
                <w:iCs/>
                <w:sz w:val="20"/>
                <w:szCs w:val="20"/>
              </w:rPr>
            </w:pPr>
            <w:r w:rsidRPr="0066120B">
              <w:rPr>
                <w:sz w:val="20"/>
                <w:szCs w:val="20"/>
              </w:rPr>
              <w:t>Domański H. Przybysz D., Wyrzykowska K., Zawadzka K., (2021</w:t>
            </w:r>
            <w:r w:rsidRPr="0066120B">
              <w:rPr>
                <w:i/>
                <w:iCs/>
                <w:sz w:val="20"/>
                <w:szCs w:val="20"/>
              </w:rPr>
              <w:t>) Dystynkcje muzyczne. Stratyfikacja społeczna i gusty muzyczne</w:t>
            </w:r>
            <w:r w:rsidRPr="00236841">
              <w:rPr>
                <w:i/>
                <w:iCs/>
                <w:sz w:val="20"/>
                <w:szCs w:val="20"/>
              </w:rPr>
              <w:t xml:space="preserve"> Polaków,</w:t>
            </w:r>
            <w:r w:rsidRPr="00236841">
              <w:rPr>
                <w:sz w:val="20"/>
                <w:szCs w:val="20"/>
              </w:rPr>
              <w:t xml:space="preserve"> Warszawa: Wydawnictwo Naukowe „Scholar”.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Gardawski J. (2008) </w:t>
            </w:r>
            <w:r w:rsidRPr="00236841">
              <w:rPr>
                <w:i/>
                <w:iCs/>
                <w:sz w:val="20"/>
                <w:szCs w:val="20"/>
              </w:rPr>
              <w:t>Polacy pracujący a kryzys fordyzmu</w:t>
            </w:r>
            <w:r w:rsidRPr="00236841">
              <w:rPr>
                <w:sz w:val="20"/>
                <w:szCs w:val="20"/>
              </w:rPr>
              <w:t>, Warszawa: Wydawnictwo Naukowe „Scholar”.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>Gdula M., Sadura P. (2012), Style życia a porządek klasowy w Polsce, Warszawa: Wydawnictwo Naukowe, Scholar.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Gdula M., Lewicki M., Sadura P. (2014), </w:t>
            </w:r>
            <w:r w:rsidRPr="00236841">
              <w:rPr>
                <w:i/>
                <w:sz w:val="20"/>
                <w:szCs w:val="20"/>
              </w:rPr>
              <w:t>Praktyki kulturowe klasy ludowe</w:t>
            </w:r>
            <w:r w:rsidRPr="00236841">
              <w:rPr>
                <w:sz w:val="20"/>
                <w:szCs w:val="20"/>
              </w:rPr>
              <w:t>j, Warszawa: Instytut Studiów Zaawansowanych.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Głowacki A. (2019)</w:t>
            </w:r>
            <w:r w:rsidRPr="00236841">
              <w:rPr>
                <w:i/>
                <w:sz w:val="20"/>
                <w:szCs w:val="20"/>
              </w:rPr>
              <w:t xml:space="preserve"> Społeczne postrzeganie bogactwa i ludzi bogatych,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Nr 105/2019</w:t>
            </w:r>
          </w:p>
          <w:p w:rsidR="00866B05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after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Gorlach K. (2019) </w:t>
            </w:r>
            <w:r w:rsidRPr="00236841">
              <w:rPr>
                <w:i/>
                <w:sz w:val="20"/>
                <w:szCs w:val="20"/>
              </w:rPr>
              <w:t>Socjologia obszarów wiejskich</w:t>
            </w:r>
            <w:r w:rsidRPr="00236841">
              <w:rPr>
                <w:sz w:val="20"/>
                <w:szCs w:val="20"/>
              </w:rPr>
              <w:t xml:space="preserve">. </w:t>
            </w:r>
            <w:r w:rsidRPr="00236841">
              <w:rPr>
                <w:i/>
                <w:sz w:val="20"/>
                <w:szCs w:val="20"/>
              </w:rPr>
              <w:t>Problemy i perspektywy</w:t>
            </w:r>
            <w:r w:rsidRPr="00236841">
              <w:rPr>
                <w:sz w:val="20"/>
                <w:szCs w:val="20"/>
              </w:rPr>
              <w:t>, Warszawa: Wydawnictwo Naukowe, Scholar.</w:t>
            </w:r>
          </w:p>
          <w:p w:rsidR="001A5CF1" w:rsidRPr="009F0457" w:rsidRDefault="001A5CF1" w:rsidP="00C201C5">
            <w:pPr>
              <w:shd w:val="clear" w:color="auto" w:fill="FFFFFF"/>
              <w:spacing w:after="120"/>
              <w:rPr>
                <w:lang w:eastAsia="en-US"/>
              </w:rPr>
            </w:pPr>
            <w:r w:rsidRPr="00236841">
              <w:rPr>
                <w:sz w:val="20"/>
                <w:szCs w:val="20"/>
              </w:rPr>
              <w:t>Kulas P.</w:t>
            </w:r>
            <w:r>
              <w:rPr>
                <w:sz w:val="20"/>
                <w:szCs w:val="20"/>
              </w:rPr>
              <w:t>(2016</w:t>
            </w:r>
            <w:r w:rsidRPr="001A5CF1">
              <w:rPr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 xml:space="preserve">Rozmowy </w:t>
            </w:r>
            <w:r w:rsidRPr="001A5CF1">
              <w:rPr>
                <w:i/>
                <w:sz w:val="20"/>
                <w:szCs w:val="20"/>
              </w:rPr>
              <w:t>inteligencji.</w:t>
            </w:r>
            <w:r w:rsidRPr="001A5CF1">
              <w:rPr>
                <w:sz w:val="20"/>
                <w:szCs w:val="20"/>
              </w:rPr>
              <w:t>. WN Scholar</w:t>
            </w:r>
          </w:p>
          <w:p w:rsidR="001A5CF1" w:rsidRPr="009A2782" w:rsidRDefault="00866B05" w:rsidP="00C201C5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6841">
              <w:rPr>
                <w:rFonts w:ascii="Times New Roman" w:hAnsi="Times New Roman"/>
                <w:sz w:val="20"/>
                <w:szCs w:val="20"/>
              </w:rPr>
              <w:t>Kulas P.</w:t>
            </w:r>
            <w:r w:rsidR="001A5CF1" w:rsidRPr="001A5CF1">
              <w:rPr>
                <w:sz w:val="20"/>
                <w:szCs w:val="20"/>
              </w:rPr>
              <w:t xml:space="preserve">Śpiewak P. (red) </w:t>
            </w:r>
            <w:r w:rsidR="001A5CF1" w:rsidRPr="001A5CF1">
              <w:rPr>
                <w:rFonts w:ascii="Times New Roman" w:hAnsi="Times New Roman"/>
                <w:sz w:val="20"/>
                <w:szCs w:val="20"/>
              </w:rPr>
              <w:t xml:space="preserve">(2018) </w:t>
            </w:r>
            <w:r w:rsidR="001A5CF1" w:rsidRPr="001A5CF1">
              <w:rPr>
                <w:rFonts w:ascii="Times New Roman" w:hAnsi="Times New Roman"/>
                <w:i/>
                <w:sz w:val="20"/>
                <w:szCs w:val="20"/>
              </w:rPr>
              <w:t>Od inteligencji do postinteligencji. Wątpliwa hegemonia</w:t>
            </w:r>
            <w:r w:rsidR="001A5CF1" w:rsidRPr="001A5CF1">
              <w:rPr>
                <w:sz w:val="20"/>
                <w:szCs w:val="20"/>
              </w:rPr>
              <w:t>. WN Scholar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contextualSpacing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(2020a.)</w:t>
            </w:r>
            <w:r w:rsidRPr="00236841">
              <w:rPr>
                <w:i/>
                <w:sz w:val="20"/>
                <w:szCs w:val="20"/>
              </w:rPr>
              <w:t xml:space="preserve"> Postrzeganie struktury społecznej,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7/2020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(2020b.) </w:t>
            </w:r>
            <w:r w:rsidRPr="00236841">
              <w:rPr>
                <w:i/>
                <w:sz w:val="20"/>
                <w:szCs w:val="20"/>
              </w:rPr>
              <w:t>Postrzeganie własnego miejsca w strukturze społecznej,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Nr 16/2020.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(2020c.) </w:t>
            </w:r>
            <w:r w:rsidRPr="00236841">
              <w:rPr>
                <w:i/>
                <w:sz w:val="20"/>
                <w:szCs w:val="20"/>
              </w:rPr>
              <w:t xml:space="preserve">Identyfikacje przynależnościowe,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53/2020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(2020d.) </w:t>
            </w:r>
            <w:r w:rsidRPr="00236841">
              <w:rPr>
                <w:i/>
                <w:sz w:val="20"/>
                <w:szCs w:val="20"/>
              </w:rPr>
              <w:t xml:space="preserve">Klasa niższa, średnia i wyższa. Charakterystyka w oparciu o autoidentyfikacje Polaków,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61/2020.</w:t>
            </w:r>
          </w:p>
          <w:p w:rsidR="00866B05" w:rsidRPr="00DC64FD" w:rsidRDefault="00866B05" w:rsidP="00C201C5">
            <w:pPr>
              <w:pStyle w:val="Default"/>
              <w:shd w:val="clear" w:color="auto" w:fill="FFFFFF"/>
              <w:spacing w:before="120"/>
              <w:ind w:left="708" w:hanging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FD">
              <w:rPr>
                <w:rFonts w:ascii="Times New Roman" w:hAnsi="Times New Roman" w:cs="Times New Roman"/>
                <w:sz w:val="20"/>
                <w:szCs w:val="20"/>
              </w:rPr>
              <w:t>Roguska B. (2020)</w:t>
            </w:r>
            <w:r w:rsidRPr="00DC64FD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 xml:space="preserve"> Materialne warunki życia - obraz tuż przed epidemią</w:t>
            </w:r>
            <w:r w:rsidRPr="00DC64F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, </w:t>
            </w:r>
            <w:r w:rsidRPr="00DC64FD">
              <w:rPr>
                <w:rFonts w:ascii="Times New Roman" w:hAnsi="Times New Roman" w:cs="Times New Roman"/>
                <w:sz w:val="20"/>
                <w:szCs w:val="20"/>
              </w:rPr>
              <w:t>CBOS Numer publikacji: Nr 45/2020.</w:t>
            </w:r>
          </w:p>
          <w:p w:rsidR="00866B05" w:rsidRPr="00DC64FD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DC64FD">
              <w:rPr>
                <w:sz w:val="20"/>
                <w:szCs w:val="20"/>
              </w:rPr>
              <w:t xml:space="preserve">Sadura P., Murawska K., Włodarczyk Z. (2017) </w:t>
            </w:r>
            <w:r w:rsidRPr="00DC64FD">
              <w:rPr>
                <w:i/>
                <w:sz w:val="20"/>
                <w:szCs w:val="20"/>
              </w:rPr>
              <w:t xml:space="preserve">Wieś w Polsce 2017: diagnoza i prognoza Raport z badania </w:t>
            </w:r>
            <w:r w:rsidRPr="00DC64FD">
              <w:rPr>
                <w:sz w:val="20"/>
                <w:szCs w:val="20"/>
              </w:rPr>
              <w:t>, Warszawa:  Fundacja Wspomagania Wsi.</w:t>
            </w:r>
          </w:p>
          <w:p w:rsidR="009F0457" w:rsidRPr="00DC64FD" w:rsidRDefault="009F0457" w:rsidP="00C201C5">
            <w:pPr>
              <w:widowControl/>
              <w:shd w:val="clear" w:color="auto" w:fill="FFFFFF"/>
              <w:suppressAutoHyphens w:val="0"/>
              <w:autoSpaceDE/>
              <w:spacing w:after="120"/>
              <w:ind w:left="709" w:hanging="709"/>
              <w:contextualSpacing/>
              <w:jc w:val="both"/>
              <w:rPr>
                <w:b/>
                <w:sz w:val="20"/>
                <w:szCs w:val="20"/>
              </w:rPr>
            </w:pPr>
            <w:r w:rsidRPr="00DC64FD">
              <w:rPr>
                <w:sz w:val="20"/>
                <w:szCs w:val="20"/>
              </w:rPr>
              <w:t xml:space="preserve">Słomczyński K. M., Janicka K Tomescu-Dubrow I., O związkach struktury klasowej ze stratyfikacją społeczną, </w:t>
            </w:r>
            <w:hyperlink r:id="rId10" w:history="1">
              <w:r w:rsidRPr="00DC64FD">
                <w:rPr>
                  <w:rStyle w:val="Hipercze"/>
                  <w:sz w:val="20"/>
                  <w:szCs w:val="20"/>
                  <w:lang w:eastAsia="pl-PL"/>
                </w:rPr>
                <w:t>https://polpan.org/wp-content/uploads/2014/05/O-zwiazkach-struktury.pdf</w:t>
              </w:r>
            </w:hyperlink>
            <w:r w:rsidRPr="00DC64FD">
              <w:rPr>
                <w:sz w:val="20"/>
                <w:szCs w:val="20"/>
              </w:rPr>
              <w:t xml:space="preserve"> (odczyt 26.09.2023)</w:t>
            </w:r>
          </w:p>
          <w:p w:rsidR="00866B05" w:rsidRPr="00DC64FD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DC64FD">
              <w:rPr>
                <w:sz w:val="20"/>
                <w:szCs w:val="20"/>
              </w:rPr>
              <w:t xml:space="preserve">Szarfenberg R. (2017) </w:t>
            </w:r>
            <w:r w:rsidRPr="00DC64FD">
              <w:rPr>
                <w:i/>
                <w:sz w:val="20"/>
                <w:szCs w:val="20"/>
              </w:rPr>
              <w:t xml:space="preserve"> Nierówności społeczne w Polsce</w:t>
            </w:r>
            <w:r w:rsidRPr="00DC64FD">
              <w:rPr>
                <w:sz w:val="20"/>
                <w:szCs w:val="20"/>
              </w:rPr>
              <w:t xml:space="preserve">, Instytut Polityki Społecznej, Uniwersytet Warszawski, Seminarium 02.03.2017, aktualizacja 07.03.2017, </w:t>
            </w:r>
            <w:hyperlink r:id="rId11" w:history="1">
              <w:r w:rsidR="009A2782" w:rsidRPr="00DC64FD">
                <w:rPr>
                  <w:rStyle w:val="Hipercze"/>
                  <w:sz w:val="20"/>
                  <w:szCs w:val="20"/>
                </w:rPr>
                <w:t>http://rszarf.ips.uw.edu.pl/pdf/nierownosciPL.pdf</w:t>
              </w:r>
            </w:hyperlink>
          </w:p>
          <w:p w:rsidR="009A2782" w:rsidRPr="009A2782" w:rsidRDefault="003E4231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hyperlink r:id="rId12" w:history="1">
              <w:r w:rsidR="009A2782" w:rsidRPr="00DC64FD">
                <w:rPr>
                  <w:sz w:val="20"/>
                  <w:szCs w:val="20"/>
                </w:rPr>
                <w:t>Szymaniak</w:t>
              </w:r>
            </w:hyperlink>
            <w:r w:rsidR="009A2782" w:rsidRPr="00DC64FD">
              <w:rPr>
                <w:sz w:val="20"/>
                <w:szCs w:val="20"/>
              </w:rPr>
              <w:t xml:space="preserve"> M. (2018</w:t>
            </w:r>
            <w:r w:rsidR="009A2782" w:rsidRPr="009A2782">
              <w:rPr>
                <w:sz w:val="20"/>
                <w:szCs w:val="20"/>
              </w:rPr>
              <w:t xml:space="preserve">), </w:t>
            </w:r>
            <w:r w:rsidR="009A2782" w:rsidRPr="009A2782">
              <w:rPr>
                <w:i/>
                <w:sz w:val="20"/>
                <w:szCs w:val="20"/>
              </w:rPr>
              <w:t>Urobieni. Reportaże o pracy</w:t>
            </w:r>
            <w:r w:rsidR="009A2782" w:rsidRPr="009A2782">
              <w:rPr>
                <w:sz w:val="20"/>
                <w:szCs w:val="20"/>
              </w:rPr>
              <w:t xml:space="preserve">, </w:t>
            </w:r>
            <w:hyperlink r:id="rId13" w:tooltip="Wydawnictwo Czarne" w:history="1">
              <w:r w:rsidR="009A2782" w:rsidRPr="009A2782">
                <w:rPr>
                  <w:sz w:val="20"/>
                  <w:szCs w:val="20"/>
                </w:rPr>
                <w:t>Wydawnictwo Czarne</w:t>
              </w:r>
            </w:hyperlink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Wasilewski J. pod red. (2006) </w:t>
            </w:r>
            <w:r w:rsidRPr="00236841">
              <w:rPr>
                <w:i/>
                <w:sz w:val="20"/>
                <w:szCs w:val="20"/>
              </w:rPr>
              <w:t xml:space="preserve">Współczesne społeczeństwo polskie. </w:t>
            </w:r>
            <w:r w:rsidRPr="00236841">
              <w:rPr>
                <w:sz w:val="20"/>
                <w:szCs w:val="20"/>
              </w:rPr>
              <w:t>Wydawnictwo Naukowe „Scholar, Warszawa 2006;</w:t>
            </w:r>
          </w:p>
          <w:p w:rsidR="00866B05" w:rsidRPr="00236841" w:rsidRDefault="00866B05" w:rsidP="00C201C5">
            <w:pPr>
              <w:pStyle w:val="Akapitzlist"/>
              <w:shd w:val="clear" w:color="auto" w:fill="FFFFFF"/>
              <w:snapToGrid w:val="0"/>
              <w:spacing w:before="120" w:after="0" w:line="240" w:lineRule="auto"/>
              <w:ind w:left="708" w:hanging="708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841">
              <w:rPr>
                <w:rFonts w:ascii="Times New Roman" w:hAnsi="Times New Roman"/>
                <w:sz w:val="20"/>
                <w:szCs w:val="20"/>
              </w:rPr>
              <w:t xml:space="preserve">Wnuk-Lipiński Edmund E. (2005) </w:t>
            </w:r>
            <w:r w:rsidRPr="00236841">
              <w:rPr>
                <w:rFonts w:ascii="Times New Roman" w:hAnsi="Times New Roman"/>
                <w:i/>
                <w:sz w:val="20"/>
                <w:szCs w:val="20"/>
              </w:rPr>
              <w:t>Socjologia życia publicznego</w:t>
            </w:r>
            <w:r w:rsidRPr="00236841">
              <w:rPr>
                <w:rFonts w:ascii="Times New Roman" w:hAnsi="Times New Roman"/>
                <w:sz w:val="20"/>
                <w:szCs w:val="20"/>
              </w:rPr>
              <w:t>, Warszawa: Wydawnictwo Naukowe, Scholar.</w:t>
            </w:r>
          </w:p>
        </w:tc>
      </w:tr>
    </w:tbl>
    <w:p w:rsidR="00236841" w:rsidRDefault="00236841" w:rsidP="009A2782">
      <w:pPr>
        <w:rPr>
          <w:rFonts w:ascii="Arial" w:hAnsi="Arial" w:cs="Arial"/>
          <w:sz w:val="22"/>
          <w:szCs w:val="16"/>
        </w:rPr>
      </w:pPr>
    </w:p>
    <w:p w:rsidR="00236841" w:rsidRDefault="00236841" w:rsidP="009A2782">
      <w:pPr>
        <w:rPr>
          <w:rFonts w:ascii="Arial" w:hAnsi="Arial" w:cs="Arial"/>
          <w:sz w:val="22"/>
          <w:szCs w:val="16"/>
        </w:rPr>
      </w:pPr>
    </w:p>
    <w:p w:rsidR="00866B05" w:rsidRDefault="00A53263" w:rsidP="009A27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66B05" w:rsidRPr="0070362B">
        <w:rPr>
          <w:rFonts w:ascii="Arial" w:hAnsi="Arial" w:cs="Arial"/>
          <w:b/>
          <w:sz w:val="22"/>
          <w:szCs w:val="22"/>
        </w:rPr>
        <w:lastRenderedPageBreak/>
        <w:t>Wykaz literatury uzupełniającej:</w:t>
      </w:r>
    </w:p>
    <w:p w:rsidR="00866B05" w:rsidRPr="0070362B" w:rsidRDefault="00866B05" w:rsidP="00866B05">
      <w:pPr>
        <w:rPr>
          <w:rFonts w:ascii="Arial" w:hAnsi="Arial" w:cs="Arial"/>
          <w:b/>
          <w:sz w:val="16"/>
          <w:szCs w:val="16"/>
        </w:rPr>
      </w:pPr>
    </w:p>
    <w:p w:rsidR="00866B05" w:rsidRPr="0070362B" w:rsidRDefault="00866B05" w:rsidP="00866B0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66B05" w:rsidTr="00E412BC">
        <w:trPr>
          <w:trHeight w:val="35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66B05" w:rsidRPr="0070362B" w:rsidRDefault="00866B05" w:rsidP="00E412BC">
            <w:pPr>
              <w:pStyle w:val="Akapitzlist"/>
              <w:shd w:val="clear" w:color="auto" w:fill="FFFFFF"/>
              <w:spacing w:before="120" w:after="0" w:line="240" w:lineRule="auto"/>
              <w:ind w:left="709" w:hanging="709"/>
              <w:jc w:val="both"/>
              <w:rPr>
                <w:rFonts w:ascii="Times New Roman" w:hAnsi="Times New Roman"/>
              </w:rPr>
            </w:pPr>
            <w:r w:rsidRPr="0070362B">
              <w:rPr>
                <w:rFonts w:ascii="Times New Roman" w:hAnsi="Times New Roman"/>
              </w:rPr>
              <w:t xml:space="preserve">Bucholc M. i inni pod red. (2011) : </w:t>
            </w:r>
            <w:r w:rsidRPr="0070362B">
              <w:rPr>
                <w:rFonts w:ascii="Times New Roman" w:hAnsi="Times New Roman"/>
                <w:i/>
              </w:rPr>
              <w:t xml:space="preserve">Polska po 20 latach wolności. </w:t>
            </w:r>
            <w:r w:rsidRPr="0070362B">
              <w:rPr>
                <w:rFonts w:ascii="Times New Roman" w:hAnsi="Times New Roman"/>
              </w:rPr>
              <w:t>Wyd. Naukowe U.W., Warszawa.</w:t>
            </w:r>
          </w:p>
          <w:p w:rsidR="00866B05" w:rsidRPr="0070362B" w:rsidRDefault="00866B05" w:rsidP="00E412BC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 xml:space="preserve">Domański H., (2007) </w:t>
            </w:r>
            <w:r w:rsidRPr="0070362B">
              <w:rPr>
                <w:i/>
                <w:sz w:val="22"/>
                <w:szCs w:val="22"/>
              </w:rPr>
              <w:t>Struktura społeczna</w:t>
            </w:r>
            <w:r w:rsidRPr="0070362B">
              <w:rPr>
                <w:sz w:val="22"/>
                <w:szCs w:val="22"/>
              </w:rPr>
              <w:t>, Warszawa: Wydawnictwo Naukowe „Scholar”.</w:t>
            </w:r>
          </w:p>
          <w:p w:rsidR="00866B05" w:rsidRPr="0070362B" w:rsidRDefault="00866B05" w:rsidP="00E412BC">
            <w:pPr>
              <w:pStyle w:val="Nagwek1"/>
              <w:shd w:val="clear" w:color="auto" w:fill="FFFFFF"/>
              <w:spacing w:before="120"/>
              <w:ind w:left="709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Domański H., (20015) </w:t>
            </w:r>
            <w:r w:rsidRPr="008D091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Czy są w Polsce klasy społeczne?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Warszawa: Wydawnictwo Krytyki Politycznej </w:t>
            </w:r>
          </w:p>
          <w:p w:rsidR="00866B05" w:rsidRPr="0070362B" w:rsidRDefault="00866B05" w:rsidP="00E412BC">
            <w:pPr>
              <w:widowControl/>
              <w:shd w:val="clear" w:color="auto" w:fill="FFFFFF"/>
              <w:suppressAutoHyphens w:val="0"/>
              <w:autoSpaceDE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 xml:space="preserve">Domański H., Karpiński Z., Przybysz D., Straczuk J.,(2015) </w:t>
            </w:r>
            <w:hyperlink r:id="rId14" w:history="1">
              <w:r w:rsidRPr="0070362B">
                <w:rPr>
                  <w:i/>
                  <w:sz w:val="22"/>
                  <w:szCs w:val="22"/>
                </w:rPr>
                <w:t>Wzory jedzenia a struktura społeczna</w:t>
              </w:r>
            </w:hyperlink>
            <w:r w:rsidRPr="0070362B">
              <w:rPr>
                <w:i/>
                <w:sz w:val="22"/>
                <w:szCs w:val="22"/>
              </w:rPr>
              <w:t>, perspektywy</w:t>
            </w:r>
            <w:r w:rsidRPr="0070362B">
              <w:rPr>
                <w:sz w:val="22"/>
                <w:szCs w:val="22"/>
              </w:rPr>
              <w:t>, Warszawa: Wydawnictwo Naukowe, Scholar.</w:t>
            </w:r>
          </w:p>
          <w:p w:rsidR="00866B05" w:rsidRPr="006459E2" w:rsidRDefault="00866B05" w:rsidP="00E412BC">
            <w:pPr>
              <w:widowControl/>
              <w:shd w:val="clear" w:color="auto" w:fill="FFFFFF"/>
              <w:suppressAutoHyphens w:val="0"/>
              <w:autoSpaceDE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>Kiersztyn A., Słomczyński K., Życzyńska-Ciołek D., (2017)</w:t>
            </w:r>
            <w:r w:rsidRPr="0070362B">
              <w:rPr>
                <w:i/>
                <w:sz w:val="22"/>
                <w:szCs w:val="22"/>
              </w:rPr>
              <w:t xml:space="preserve"> Rozwarstwienie społeczne: zasoby, szanse i bariery</w:t>
            </w:r>
            <w:r w:rsidRPr="0070362B">
              <w:rPr>
                <w:sz w:val="22"/>
                <w:szCs w:val="22"/>
              </w:rPr>
              <w:t>,</w:t>
            </w:r>
            <w:r w:rsidRPr="0070362B">
              <w:rPr>
                <w:i/>
                <w:sz w:val="22"/>
                <w:szCs w:val="22"/>
              </w:rPr>
              <w:t> </w:t>
            </w:r>
            <w:r w:rsidRPr="0070362B">
              <w:rPr>
                <w:sz w:val="22"/>
                <w:szCs w:val="22"/>
              </w:rPr>
              <w:t>Warszawa: Wydawnictwo IFiS PAN.</w:t>
            </w:r>
          </w:p>
          <w:p w:rsidR="00866B05" w:rsidRPr="0070362B" w:rsidRDefault="00866B05" w:rsidP="00E412BC">
            <w:pPr>
              <w:widowControl/>
              <w:suppressAutoHyphens w:val="0"/>
              <w:autoSpaceDE/>
              <w:spacing w:before="120"/>
              <w:ind w:left="709" w:hanging="709"/>
              <w:jc w:val="both"/>
              <w:rPr>
                <w:bCs/>
                <w:i/>
                <w:sz w:val="22"/>
                <w:szCs w:val="22"/>
              </w:rPr>
            </w:pPr>
            <w:r w:rsidRPr="0070362B">
              <w:rPr>
                <w:color w:val="000000"/>
                <w:sz w:val="22"/>
                <w:szCs w:val="22"/>
              </w:rPr>
              <w:t xml:space="preserve">Mrozowicki A., Czarzasty J,. </w:t>
            </w:r>
            <w:r w:rsidRPr="0070362B">
              <w:rPr>
                <w:sz w:val="22"/>
                <w:szCs w:val="22"/>
              </w:rPr>
              <w:t xml:space="preserve">(red.) (2020) </w:t>
            </w:r>
            <w:r w:rsidRPr="0070362B">
              <w:rPr>
                <w:i/>
                <w:color w:val="000000"/>
                <w:sz w:val="22"/>
                <w:szCs w:val="22"/>
              </w:rPr>
              <w:t xml:space="preserve">Oswajanie niepewności. Studia </w:t>
            </w:r>
            <w:r w:rsidRPr="008D0912">
              <w:rPr>
                <w:i/>
                <w:iCs/>
                <w:sz w:val="22"/>
                <w:szCs w:val="22"/>
              </w:rPr>
              <w:t>społeczno-ekonomiczne nad młodymi pracownikami sprekaryzowanymi</w:t>
            </w:r>
            <w:r w:rsidRPr="0070362B">
              <w:rPr>
                <w:sz w:val="22"/>
                <w:szCs w:val="22"/>
              </w:rPr>
              <w:t>, Warszawa: Wydawnictwo Naukowe „Scholar”.</w:t>
            </w:r>
          </w:p>
          <w:p w:rsidR="00866B05" w:rsidRPr="0070362B" w:rsidRDefault="00866B05" w:rsidP="00E412BC">
            <w:pPr>
              <w:pStyle w:val="Nagwek1"/>
              <w:shd w:val="clear" w:color="auto" w:fill="FFFFFF"/>
              <w:spacing w:before="120"/>
              <w:ind w:left="709" w:hanging="709"/>
              <w:jc w:val="both"/>
              <w:rPr>
                <w:rFonts w:ascii="Times New Roman" w:hAnsi="Times New Roman" w:cs="Times New Roman"/>
                <w:color w:val="1B1D1F"/>
                <w:sz w:val="22"/>
                <w:szCs w:val="22"/>
              </w:rPr>
            </w:pPr>
            <w:r w:rsidRPr="0070362B">
              <w:rPr>
                <w:rFonts w:ascii="Times New Roman" w:hAnsi="Times New Roman" w:cs="Times New Roman"/>
                <w:bCs/>
                <w:color w:val="1B1D1F"/>
                <w:sz w:val="22"/>
                <w:szCs w:val="22"/>
              </w:rPr>
              <w:t>Wesołowski W., Janicka K,. Słomczyński K.  (red.)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 (2017)</w:t>
            </w:r>
            <w:r w:rsidRPr="0070362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Strukturalizacja społeczeństwa polskiego: ewolucja paradygmatu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>, Warszawa: Wydawnictwo IFiS PAN.</w:t>
            </w:r>
          </w:p>
        </w:tc>
      </w:tr>
    </w:tbl>
    <w:p w:rsidR="00866B05" w:rsidRDefault="00866B05">
      <w:pPr>
        <w:spacing w:after="120"/>
        <w:rPr>
          <w:rFonts w:ascii="Arial" w:hAnsi="Arial" w:cs="Arial"/>
          <w:sz w:val="22"/>
          <w:szCs w:val="22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31C6E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br w:type="page"/>
      </w:r>
      <w:r w:rsidR="00E945DF">
        <w:rPr>
          <w:rFonts w:ascii="Arial" w:hAnsi="Arial" w:cs="Arial"/>
          <w:sz w:val="22"/>
        </w:rPr>
        <w:lastRenderedPageBreak/>
        <w:t xml:space="preserve">Bilans godzinowy zgodny z CNPS (Całkowity Nakład Pracy Studenta) - </w:t>
      </w:r>
      <w:r w:rsidR="00E945DF">
        <w:rPr>
          <w:rFonts w:ascii="Arial" w:hAnsi="Arial" w:cs="Arial"/>
          <w:color w:val="FF0000"/>
          <w:sz w:val="22"/>
        </w:rPr>
        <w:t>studia stacjonarne</w:t>
      </w:r>
      <w:r w:rsidR="00E945DF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 w:rsidTr="003F48B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:rsidTr="003F48B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</w:t>
            </w:r>
            <w:r w:rsidR="00C31622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:rsidTr="003F48B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945DF" w:rsidTr="003F48B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 w:rsidTr="003F48B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:rsidTr="003F48B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:rsidTr="003F48B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Pr="00691E78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:rsidTr="003F48B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E945DF" w:rsidTr="003F48B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Pr="00691E78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2658B2" w:rsidRDefault="002658B2">
      <w:pPr>
        <w:pStyle w:val="Tekstdymka1"/>
        <w:spacing w:after="120"/>
        <w:rPr>
          <w:rFonts w:ascii="Arial" w:hAnsi="Arial" w:cs="Arial"/>
          <w:sz w:val="22"/>
        </w:rPr>
      </w:pPr>
    </w:p>
    <w:p w:rsidR="00E945DF" w:rsidRDefault="00E945D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p w:rsidR="009124E4" w:rsidRDefault="009124E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3119A" w:rsidRPr="00691E7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31C6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E945D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7311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E945DF" w:rsidRDefault="00E945DF">
      <w:pPr>
        <w:pStyle w:val="Tekstdymka1"/>
        <w:rPr>
          <w:rFonts w:ascii="Arial" w:hAnsi="Arial" w:cs="Arial"/>
          <w:sz w:val="22"/>
        </w:rPr>
      </w:pPr>
    </w:p>
    <w:sectPr w:rsidR="00E945DF" w:rsidSect="00D4066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9E6" w:rsidRDefault="000319E6">
      <w:r>
        <w:separator/>
      </w:r>
    </w:p>
  </w:endnote>
  <w:endnote w:type="continuationSeparator" w:id="1">
    <w:p w:rsidR="000319E6" w:rsidRDefault="00031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3E4231">
    <w:pPr>
      <w:pStyle w:val="Stopka"/>
      <w:jc w:val="right"/>
    </w:pPr>
    <w:r>
      <w:fldChar w:fldCharType="begin"/>
    </w:r>
    <w:r w:rsidR="00296850">
      <w:instrText xml:space="preserve"> PAGE </w:instrText>
    </w:r>
    <w:r>
      <w:fldChar w:fldCharType="separate"/>
    </w:r>
    <w:r w:rsidR="00F16379">
      <w:rPr>
        <w:noProof/>
      </w:rPr>
      <w:t>3</w:t>
    </w:r>
    <w:r>
      <w:fldChar w:fldCharType="end"/>
    </w:r>
  </w:p>
  <w:p w:rsidR="00296850" w:rsidRDefault="002968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9E6" w:rsidRDefault="000319E6">
      <w:r>
        <w:separator/>
      </w:r>
    </w:p>
  </w:footnote>
  <w:footnote w:type="continuationSeparator" w:id="1">
    <w:p w:rsidR="000319E6" w:rsidRDefault="00031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AE752E"/>
    <w:multiLevelType w:val="hybridMultilevel"/>
    <w:tmpl w:val="4A04E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DF5"/>
    <w:multiLevelType w:val="hybridMultilevel"/>
    <w:tmpl w:val="FE8E3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108F1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474D5"/>
    <w:multiLevelType w:val="hybridMultilevel"/>
    <w:tmpl w:val="CA60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C4E9A"/>
    <w:multiLevelType w:val="hybridMultilevel"/>
    <w:tmpl w:val="317A7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97458"/>
    <w:multiLevelType w:val="hybridMultilevel"/>
    <w:tmpl w:val="A43AE26A"/>
    <w:lvl w:ilvl="0" w:tplc="AEAEBD6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23FD9"/>
    <w:multiLevelType w:val="hybridMultilevel"/>
    <w:tmpl w:val="0BE4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372C5"/>
    <w:multiLevelType w:val="hybridMultilevel"/>
    <w:tmpl w:val="BE240386"/>
    <w:lvl w:ilvl="0" w:tplc="4402522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92118"/>
    <w:rsid w:val="0000387C"/>
    <w:rsid w:val="00022D7E"/>
    <w:rsid w:val="000319E6"/>
    <w:rsid w:val="000364CE"/>
    <w:rsid w:val="00036FE5"/>
    <w:rsid w:val="00084E94"/>
    <w:rsid w:val="000A40C8"/>
    <w:rsid w:val="000F21BF"/>
    <w:rsid w:val="000F6D89"/>
    <w:rsid w:val="00132E31"/>
    <w:rsid w:val="00162D71"/>
    <w:rsid w:val="001A5CF1"/>
    <w:rsid w:val="00236841"/>
    <w:rsid w:val="00265078"/>
    <w:rsid w:val="002658B2"/>
    <w:rsid w:val="00296850"/>
    <w:rsid w:val="002F62B4"/>
    <w:rsid w:val="003270BB"/>
    <w:rsid w:val="003744F5"/>
    <w:rsid w:val="00390654"/>
    <w:rsid w:val="003975BC"/>
    <w:rsid w:val="003A5E58"/>
    <w:rsid w:val="003B5E6C"/>
    <w:rsid w:val="003E3062"/>
    <w:rsid w:val="003E4231"/>
    <w:rsid w:val="003F2EC5"/>
    <w:rsid w:val="003F48B4"/>
    <w:rsid w:val="00411F66"/>
    <w:rsid w:val="004D7422"/>
    <w:rsid w:val="00524F29"/>
    <w:rsid w:val="0055093D"/>
    <w:rsid w:val="00592BE5"/>
    <w:rsid w:val="005A0E88"/>
    <w:rsid w:val="005E1465"/>
    <w:rsid w:val="00603F23"/>
    <w:rsid w:val="0066120B"/>
    <w:rsid w:val="00666ABD"/>
    <w:rsid w:val="00675110"/>
    <w:rsid w:val="006837E2"/>
    <w:rsid w:val="00691E78"/>
    <w:rsid w:val="006D2773"/>
    <w:rsid w:val="006D3F89"/>
    <w:rsid w:val="00720893"/>
    <w:rsid w:val="0073119A"/>
    <w:rsid w:val="0073594F"/>
    <w:rsid w:val="0074399C"/>
    <w:rsid w:val="00767D32"/>
    <w:rsid w:val="00866B05"/>
    <w:rsid w:val="00871706"/>
    <w:rsid w:val="00895766"/>
    <w:rsid w:val="00896F56"/>
    <w:rsid w:val="008D6F50"/>
    <w:rsid w:val="009124E4"/>
    <w:rsid w:val="009738D5"/>
    <w:rsid w:val="009764B2"/>
    <w:rsid w:val="00987B29"/>
    <w:rsid w:val="0099048F"/>
    <w:rsid w:val="00992118"/>
    <w:rsid w:val="0099473F"/>
    <w:rsid w:val="009977CF"/>
    <w:rsid w:val="009A2782"/>
    <w:rsid w:val="009F0457"/>
    <w:rsid w:val="00A53263"/>
    <w:rsid w:val="00AD289E"/>
    <w:rsid w:val="00AE3682"/>
    <w:rsid w:val="00B035B9"/>
    <w:rsid w:val="00B04530"/>
    <w:rsid w:val="00B442E7"/>
    <w:rsid w:val="00BB0D62"/>
    <w:rsid w:val="00BB0FA7"/>
    <w:rsid w:val="00BD604E"/>
    <w:rsid w:val="00C201C5"/>
    <w:rsid w:val="00C26A24"/>
    <w:rsid w:val="00C3039D"/>
    <w:rsid w:val="00C31622"/>
    <w:rsid w:val="00D40666"/>
    <w:rsid w:val="00D613AF"/>
    <w:rsid w:val="00D6757A"/>
    <w:rsid w:val="00DC64FD"/>
    <w:rsid w:val="00DD59EE"/>
    <w:rsid w:val="00DF6EED"/>
    <w:rsid w:val="00E01A57"/>
    <w:rsid w:val="00E31C6E"/>
    <w:rsid w:val="00E412BC"/>
    <w:rsid w:val="00E8582C"/>
    <w:rsid w:val="00E945DF"/>
    <w:rsid w:val="00EC5F3A"/>
    <w:rsid w:val="00ED0C89"/>
    <w:rsid w:val="00ED0D24"/>
    <w:rsid w:val="00EE6D7E"/>
    <w:rsid w:val="00F16379"/>
    <w:rsid w:val="00F427C7"/>
    <w:rsid w:val="00F60A30"/>
    <w:rsid w:val="00FA6F4D"/>
    <w:rsid w:val="00FB6899"/>
    <w:rsid w:val="00FD1A49"/>
    <w:rsid w:val="00FE48D9"/>
    <w:rsid w:val="00FF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66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40666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40666"/>
    <w:rPr>
      <w:b w:val="0"/>
      <w:sz w:val="14"/>
      <w:szCs w:val="14"/>
    </w:rPr>
  </w:style>
  <w:style w:type="character" w:customStyle="1" w:styleId="WW8Num2z0">
    <w:name w:val="WW8Num2z0"/>
    <w:rsid w:val="00D40666"/>
  </w:style>
  <w:style w:type="character" w:customStyle="1" w:styleId="WW8Num2z1">
    <w:name w:val="WW8Num2z1"/>
    <w:rsid w:val="00D40666"/>
  </w:style>
  <w:style w:type="character" w:customStyle="1" w:styleId="WW8Num2z2">
    <w:name w:val="WW8Num2z2"/>
    <w:rsid w:val="00D40666"/>
  </w:style>
  <w:style w:type="character" w:customStyle="1" w:styleId="WW8Num2z3">
    <w:name w:val="WW8Num2z3"/>
    <w:rsid w:val="00D40666"/>
  </w:style>
  <w:style w:type="character" w:customStyle="1" w:styleId="WW8Num2z4">
    <w:name w:val="WW8Num2z4"/>
    <w:rsid w:val="00D40666"/>
  </w:style>
  <w:style w:type="character" w:customStyle="1" w:styleId="WW8Num2z5">
    <w:name w:val="WW8Num2z5"/>
    <w:rsid w:val="00D40666"/>
  </w:style>
  <w:style w:type="character" w:customStyle="1" w:styleId="WW8Num2z6">
    <w:name w:val="WW8Num2z6"/>
    <w:rsid w:val="00D40666"/>
  </w:style>
  <w:style w:type="character" w:customStyle="1" w:styleId="WW8Num2z7">
    <w:name w:val="WW8Num2z7"/>
    <w:rsid w:val="00D40666"/>
  </w:style>
  <w:style w:type="character" w:customStyle="1" w:styleId="WW8Num2z8">
    <w:name w:val="WW8Num2z8"/>
    <w:rsid w:val="00D40666"/>
  </w:style>
  <w:style w:type="character" w:customStyle="1" w:styleId="WW8Num3z0">
    <w:name w:val="WW8Num3z0"/>
    <w:rsid w:val="00D40666"/>
  </w:style>
  <w:style w:type="character" w:customStyle="1" w:styleId="WW8Num3z1">
    <w:name w:val="WW8Num3z1"/>
    <w:rsid w:val="00D40666"/>
  </w:style>
  <w:style w:type="character" w:customStyle="1" w:styleId="WW8Num3z2">
    <w:name w:val="WW8Num3z2"/>
    <w:rsid w:val="00D40666"/>
  </w:style>
  <w:style w:type="character" w:customStyle="1" w:styleId="WW8Num3z3">
    <w:name w:val="WW8Num3z3"/>
    <w:rsid w:val="00D40666"/>
  </w:style>
  <w:style w:type="character" w:customStyle="1" w:styleId="WW8Num3z4">
    <w:name w:val="WW8Num3z4"/>
    <w:rsid w:val="00D40666"/>
  </w:style>
  <w:style w:type="character" w:customStyle="1" w:styleId="WW8Num3z5">
    <w:name w:val="WW8Num3z5"/>
    <w:rsid w:val="00D40666"/>
  </w:style>
  <w:style w:type="character" w:customStyle="1" w:styleId="WW8Num3z6">
    <w:name w:val="WW8Num3z6"/>
    <w:rsid w:val="00D40666"/>
  </w:style>
  <w:style w:type="character" w:customStyle="1" w:styleId="WW8Num3z7">
    <w:name w:val="WW8Num3z7"/>
    <w:rsid w:val="00D40666"/>
  </w:style>
  <w:style w:type="character" w:customStyle="1" w:styleId="WW8Num3z8">
    <w:name w:val="WW8Num3z8"/>
    <w:rsid w:val="00D40666"/>
  </w:style>
  <w:style w:type="character" w:customStyle="1" w:styleId="WW8Num4z0">
    <w:name w:val="WW8Num4z0"/>
    <w:rsid w:val="00D40666"/>
  </w:style>
  <w:style w:type="character" w:customStyle="1" w:styleId="WW8Num4z1">
    <w:name w:val="WW8Num4z1"/>
    <w:rsid w:val="00D40666"/>
  </w:style>
  <w:style w:type="character" w:customStyle="1" w:styleId="WW8Num4z2">
    <w:name w:val="WW8Num4z2"/>
    <w:rsid w:val="00D40666"/>
  </w:style>
  <w:style w:type="character" w:customStyle="1" w:styleId="WW8Num4z3">
    <w:name w:val="WW8Num4z3"/>
    <w:rsid w:val="00D40666"/>
  </w:style>
  <w:style w:type="character" w:customStyle="1" w:styleId="WW8Num4z4">
    <w:name w:val="WW8Num4z4"/>
    <w:rsid w:val="00D40666"/>
  </w:style>
  <w:style w:type="character" w:customStyle="1" w:styleId="WW8Num4z5">
    <w:name w:val="WW8Num4z5"/>
    <w:rsid w:val="00D40666"/>
  </w:style>
  <w:style w:type="character" w:customStyle="1" w:styleId="WW8Num4z6">
    <w:name w:val="WW8Num4z6"/>
    <w:rsid w:val="00D40666"/>
  </w:style>
  <w:style w:type="character" w:customStyle="1" w:styleId="WW8Num4z7">
    <w:name w:val="WW8Num4z7"/>
    <w:rsid w:val="00D40666"/>
  </w:style>
  <w:style w:type="character" w:customStyle="1" w:styleId="WW8Num4z8">
    <w:name w:val="WW8Num4z8"/>
    <w:rsid w:val="00D40666"/>
  </w:style>
  <w:style w:type="character" w:customStyle="1" w:styleId="WW8Num5z0">
    <w:name w:val="WW8Num5z0"/>
    <w:rsid w:val="00D40666"/>
    <w:rPr>
      <w:rFonts w:ascii="Symbol" w:hAnsi="Symbol" w:cs="Symbol" w:hint="default"/>
    </w:rPr>
  </w:style>
  <w:style w:type="character" w:customStyle="1" w:styleId="WW8Num5z1">
    <w:name w:val="WW8Num5z1"/>
    <w:rsid w:val="00D40666"/>
    <w:rPr>
      <w:rFonts w:ascii="Courier New" w:hAnsi="Courier New" w:cs="Courier New" w:hint="default"/>
    </w:rPr>
  </w:style>
  <w:style w:type="character" w:customStyle="1" w:styleId="WW8Num5z2">
    <w:name w:val="WW8Num5z2"/>
    <w:rsid w:val="00D40666"/>
    <w:rPr>
      <w:rFonts w:ascii="Wingdings" w:hAnsi="Wingdings" w:cs="Wingdings" w:hint="default"/>
    </w:rPr>
  </w:style>
  <w:style w:type="character" w:customStyle="1" w:styleId="WW8Num6z0">
    <w:name w:val="WW8Num6z0"/>
    <w:rsid w:val="00D40666"/>
    <w:rPr>
      <w:rFonts w:ascii="Symbol" w:hAnsi="Symbol" w:cs="Symbol" w:hint="default"/>
    </w:rPr>
  </w:style>
  <w:style w:type="character" w:customStyle="1" w:styleId="WW8Num6z1">
    <w:name w:val="WW8Num6z1"/>
    <w:rsid w:val="00D40666"/>
    <w:rPr>
      <w:rFonts w:ascii="Courier New" w:hAnsi="Courier New" w:cs="Courier New" w:hint="default"/>
    </w:rPr>
  </w:style>
  <w:style w:type="character" w:customStyle="1" w:styleId="WW8Num6z2">
    <w:name w:val="WW8Num6z2"/>
    <w:rsid w:val="00D40666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D40666"/>
  </w:style>
  <w:style w:type="character" w:customStyle="1" w:styleId="Znakinumeracji">
    <w:name w:val="Znaki numeracji"/>
    <w:rsid w:val="00D40666"/>
  </w:style>
  <w:style w:type="character" w:styleId="Numerstrony">
    <w:name w:val="page number"/>
    <w:rsid w:val="00D40666"/>
    <w:rPr>
      <w:sz w:val="14"/>
      <w:szCs w:val="14"/>
    </w:rPr>
  </w:style>
  <w:style w:type="character" w:customStyle="1" w:styleId="Odwoaniedokomentarza1">
    <w:name w:val="Odwołanie do komentarza1"/>
    <w:rsid w:val="00D40666"/>
    <w:rPr>
      <w:sz w:val="16"/>
      <w:szCs w:val="16"/>
    </w:rPr>
  </w:style>
  <w:style w:type="character" w:customStyle="1" w:styleId="Znakiprzypiswdolnych">
    <w:name w:val="Znaki przypisów dolnych"/>
    <w:rsid w:val="00D40666"/>
    <w:rPr>
      <w:vertAlign w:val="superscript"/>
    </w:rPr>
  </w:style>
  <w:style w:type="character" w:customStyle="1" w:styleId="StopkaZnak">
    <w:name w:val="Stopka Znak"/>
    <w:rsid w:val="00D40666"/>
    <w:rPr>
      <w:sz w:val="24"/>
      <w:szCs w:val="24"/>
    </w:rPr>
  </w:style>
  <w:style w:type="character" w:customStyle="1" w:styleId="TekstdymkaZnak">
    <w:name w:val="Tekst dymka Znak"/>
    <w:rsid w:val="00D40666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D40666"/>
  </w:style>
  <w:style w:type="character" w:customStyle="1" w:styleId="TematkomentarzaZnak">
    <w:name w:val="Temat komentarza Znak"/>
    <w:rsid w:val="00D40666"/>
    <w:rPr>
      <w:b/>
      <w:bCs/>
    </w:rPr>
  </w:style>
  <w:style w:type="character" w:customStyle="1" w:styleId="NagwekZnak">
    <w:name w:val="Nagłówek Znak"/>
    <w:rsid w:val="00D40666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D406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40666"/>
    <w:pPr>
      <w:spacing w:after="120"/>
    </w:pPr>
  </w:style>
  <w:style w:type="paragraph" w:styleId="Lista">
    <w:name w:val="List"/>
    <w:basedOn w:val="Tekstpodstawowy"/>
    <w:rsid w:val="00D40666"/>
  </w:style>
  <w:style w:type="paragraph" w:customStyle="1" w:styleId="Podpis2">
    <w:name w:val="Podpis2"/>
    <w:basedOn w:val="Normalny"/>
    <w:rsid w:val="00D4066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40666"/>
    <w:pPr>
      <w:suppressLineNumbers/>
    </w:pPr>
  </w:style>
  <w:style w:type="paragraph" w:customStyle="1" w:styleId="Podpis1">
    <w:name w:val="Podpis1"/>
    <w:basedOn w:val="Normalny"/>
    <w:rsid w:val="00D40666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D406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D40666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40666"/>
    <w:pPr>
      <w:suppressLineNumbers/>
    </w:pPr>
  </w:style>
  <w:style w:type="paragraph" w:customStyle="1" w:styleId="Nagwektabeli">
    <w:name w:val="Nagłówek tabeli"/>
    <w:basedOn w:val="Zawartotabeli"/>
    <w:rsid w:val="00D4066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40666"/>
  </w:style>
  <w:style w:type="paragraph" w:customStyle="1" w:styleId="Tekstkomentarza1">
    <w:name w:val="Tekst komentarza1"/>
    <w:basedOn w:val="Normalny"/>
    <w:rsid w:val="00D40666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D40666"/>
    <w:rPr>
      <w:b/>
      <w:bCs/>
    </w:rPr>
  </w:style>
  <w:style w:type="paragraph" w:customStyle="1" w:styleId="Tekstdymka1">
    <w:name w:val="Tekst dymka1"/>
    <w:basedOn w:val="Normalny"/>
    <w:rsid w:val="00D406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D40666"/>
    <w:rPr>
      <w:sz w:val="20"/>
      <w:szCs w:val="20"/>
    </w:rPr>
  </w:style>
  <w:style w:type="paragraph" w:styleId="Tekstdymka">
    <w:name w:val="Balloon Text"/>
    <w:basedOn w:val="Normalny"/>
    <w:rsid w:val="00D4066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D40666"/>
    <w:rPr>
      <w:b/>
      <w:bCs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BB0D6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jsh.icm.edu.pl/cejsh/element/bwmeta1.element.92305a15-8056-33ae-a1f3-2fd242d284a2" TargetMode="External"/><Relationship Id="rId13" Type="http://schemas.openxmlformats.org/officeDocument/2006/relationships/hyperlink" Target="https://www.empik.com/szukaj/produkt?publisherFacet=wydawnictwo+czarn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ubimyczytac.pl/autor/165740/marek-szymania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szarf.ips.uw.edu.pl/pdf/nierownosciP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lpan.org/wp-content/uploads/2014/05/O-zwiazkach-struktury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cejsh.icm.edu.pl/cejsh/element/bwmeta1.element.cejsh-635f27ce-7fc8-4d9c-81c2-f952b7250d60" TargetMode="External"/><Relationship Id="rId14" Type="http://schemas.openxmlformats.org/officeDocument/2006/relationships/hyperlink" Target="https://lubimyczytac.pl/ksiazka/4835246/wzory-jedzenia-a-struktura-spole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5F53-ECE5-42AB-A1A9-3A755683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11293</CharactersWithSpaces>
  <SharedDoc>false</SharedDoc>
  <HLinks>
    <vt:vector size="42" baseType="variant"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https://lubimyczytac.pl/ksiazka/4835246/wzory-jedzenia-a-struktura-spoleczna</vt:lpwstr>
      </vt:variant>
      <vt:variant>
        <vt:lpwstr/>
      </vt:variant>
      <vt:variant>
        <vt:i4>3866686</vt:i4>
      </vt:variant>
      <vt:variant>
        <vt:i4>15</vt:i4>
      </vt:variant>
      <vt:variant>
        <vt:i4>0</vt:i4>
      </vt:variant>
      <vt:variant>
        <vt:i4>5</vt:i4>
      </vt:variant>
      <vt:variant>
        <vt:lpwstr>https://www.empik.com/szukaj/produkt?publisherFacet=wydawnictwo+czarne</vt:lpwstr>
      </vt:variant>
      <vt:variant>
        <vt:lpwstr/>
      </vt:variant>
      <vt:variant>
        <vt:i4>6226003</vt:i4>
      </vt:variant>
      <vt:variant>
        <vt:i4>12</vt:i4>
      </vt:variant>
      <vt:variant>
        <vt:i4>0</vt:i4>
      </vt:variant>
      <vt:variant>
        <vt:i4>5</vt:i4>
      </vt:variant>
      <vt:variant>
        <vt:lpwstr>https://lubimyczytac.pl/autor/165740/marek-szymaniak</vt:lpwstr>
      </vt:variant>
      <vt:variant>
        <vt:lpwstr/>
      </vt:variant>
      <vt:variant>
        <vt:i4>524288</vt:i4>
      </vt:variant>
      <vt:variant>
        <vt:i4>9</vt:i4>
      </vt:variant>
      <vt:variant>
        <vt:i4>0</vt:i4>
      </vt:variant>
      <vt:variant>
        <vt:i4>5</vt:i4>
      </vt:variant>
      <vt:variant>
        <vt:lpwstr>http://rszarf.ips.uw.edu.pl/pdf/nierownosciPL.pdf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https://polpan.org/wp-content/uploads/2014/05/O-zwiazkach-struktury.pdf</vt:lpwstr>
      </vt:variant>
      <vt:variant>
        <vt:lpwstr/>
      </vt:variant>
      <vt:variant>
        <vt:i4>851991</vt:i4>
      </vt:variant>
      <vt:variant>
        <vt:i4>3</vt:i4>
      </vt:variant>
      <vt:variant>
        <vt:i4>0</vt:i4>
      </vt:variant>
      <vt:variant>
        <vt:i4>5</vt:i4>
      </vt:variant>
      <vt:variant>
        <vt:lpwstr>http://cejsh.icm.edu.pl/cejsh/element/bwmeta1.element.cejsh-635f27ce-7fc8-4d9c-81c2-f952b7250d60</vt:lpwstr>
      </vt:variant>
      <vt:variant>
        <vt:lpwstr/>
      </vt:variant>
      <vt:variant>
        <vt:i4>3932278</vt:i4>
      </vt:variant>
      <vt:variant>
        <vt:i4>0</vt:i4>
      </vt:variant>
      <vt:variant>
        <vt:i4>0</vt:i4>
      </vt:variant>
      <vt:variant>
        <vt:i4>5</vt:i4>
      </vt:variant>
      <vt:variant>
        <vt:lpwstr>http://cejsh.icm.edu.pl/cejsh/element/bwmeta1.element.92305a15-8056-33ae-a1f3-2fd242d284a2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2024-11-02T14:51:00Z</dcterms:created>
  <dcterms:modified xsi:type="dcterms:W3CDTF">2025-10-25T10:54:00Z</dcterms:modified>
</cp:coreProperties>
</file>