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976" w:rsidRDefault="007655E8">
      <w:pPr>
        <w:pStyle w:val="Tytu"/>
      </w:pPr>
      <w:r>
        <w:t xml:space="preserve">KARTA </w:t>
      </w:r>
      <w:r>
        <w:rPr>
          <w:spacing w:val="-2"/>
        </w:rPr>
        <w:t>KURSU</w:t>
      </w:r>
    </w:p>
    <w:p w:rsidR="001E0976" w:rsidRDefault="001E0976">
      <w:pPr>
        <w:pStyle w:val="Tekstpodstawowy"/>
        <w:spacing w:before="1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/>
      </w:tblPr>
      <w:tblGrid>
        <w:gridCol w:w="1986"/>
        <w:gridCol w:w="7663"/>
      </w:tblGrid>
      <w:tr w:rsidR="001E0976">
        <w:trPr>
          <w:trHeight w:val="485"/>
        </w:trPr>
        <w:tc>
          <w:tcPr>
            <w:tcW w:w="1986" w:type="dxa"/>
            <w:shd w:val="clear" w:color="auto" w:fill="DBE4F0"/>
          </w:tcPr>
          <w:p w:rsidR="001E0976" w:rsidRDefault="007655E8">
            <w:pPr>
              <w:pStyle w:val="TableParagraph"/>
              <w:spacing w:before="122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Nazwa</w:t>
            </w:r>
          </w:p>
        </w:tc>
        <w:tc>
          <w:tcPr>
            <w:tcW w:w="7663" w:type="dxa"/>
          </w:tcPr>
          <w:p w:rsidR="001E0976" w:rsidRDefault="007655E8">
            <w:pPr>
              <w:pStyle w:val="TableParagraph"/>
              <w:spacing w:before="73"/>
              <w:ind w:left="452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Makrosocjologia</w:t>
            </w:r>
          </w:p>
        </w:tc>
      </w:tr>
      <w:tr w:rsidR="001E0976">
        <w:trPr>
          <w:trHeight w:val="425"/>
        </w:trPr>
        <w:tc>
          <w:tcPr>
            <w:tcW w:w="1986" w:type="dxa"/>
            <w:shd w:val="clear" w:color="auto" w:fill="DBE4F0"/>
          </w:tcPr>
          <w:p w:rsidR="001E0976" w:rsidRDefault="007655E8">
            <w:pPr>
              <w:pStyle w:val="TableParagraph"/>
              <w:spacing w:before="98"/>
              <w:ind w:left="14" w:right="5"/>
              <w:jc w:val="center"/>
              <w:rPr>
                <w:sz w:val="20"/>
              </w:rPr>
            </w:pPr>
            <w:r>
              <w:rPr>
                <w:sz w:val="20"/>
              </w:rPr>
              <w:t>Nazwawj.</w:t>
            </w:r>
            <w:r>
              <w:rPr>
                <w:spacing w:val="-4"/>
                <w:sz w:val="20"/>
              </w:rPr>
              <w:t>ang.</w:t>
            </w:r>
          </w:p>
        </w:tc>
        <w:tc>
          <w:tcPr>
            <w:tcW w:w="7663" w:type="dxa"/>
          </w:tcPr>
          <w:p w:rsidR="001E0976" w:rsidRDefault="007655E8">
            <w:pPr>
              <w:pStyle w:val="TableParagraph"/>
              <w:spacing w:before="93"/>
              <w:ind w:left="482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Social</w:t>
            </w:r>
            <w:r>
              <w:rPr>
                <w:rFonts w:ascii="Times New Roman"/>
                <w:i/>
                <w:spacing w:val="-2"/>
                <w:sz w:val="20"/>
              </w:rPr>
              <w:t>Stratification</w:t>
            </w:r>
          </w:p>
        </w:tc>
      </w:tr>
    </w:tbl>
    <w:p w:rsidR="001E0976" w:rsidRDefault="001E0976">
      <w:pPr>
        <w:pStyle w:val="Tekstpodstawowy"/>
        <w:spacing w:before="6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/>
      </w:tblPr>
      <w:tblGrid>
        <w:gridCol w:w="3192"/>
        <w:gridCol w:w="3192"/>
        <w:gridCol w:w="3268"/>
      </w:tblGrid>
      <w:tr w:rsidR="001E0976">
        <w:trPr>
          <w:trHeight w:hRule="exact" w:val="450"/>
        </w:trPr>
        <w:tc>
          <w:tcPr>
            <w:tcW w:w="3192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 w:rsidR="001E0976" w:rsidRDefault="007655E8">
            <w:pPr>
              <w:pStyle w:val="TableParagraph"/>
              <w:ind w:left="1050"/>
              <w:rPr>
                <w:sz w:val="20"/>
              </w:rPr>
            </w:pPr>
            <w:r>
              <w:rPr>
                <w:spacing w:val="-2"/>
                <w:sz w:val="20"/>
              </w:rPr>
              <w:t>Koordynator</w:t>
            </w:r>
          </w:p>
        </w:tc>
        <w:tc>
          <w:tcPr>
            <w:tcW w:w="3192" w:type="dxa"/>
            <w:vMerge w:val="restart"/>
          </w:tcPr>
          <w:p w:rsidR="001E0976" w:rsidRDefault="001E0976">
            <w:pPr>
              <w:pStyle w:val="TableParagraph"/>
              <w:spacing w:before="102"/>
              <w:rPr>
                <w:rFonts w:ascii="Arial"/>
                <w:b/>
                <w:sz w:val="20"/>
              </w:rPr>
            </w:pPr>
          </w:p>
          <w:p w:rsidR="000F446F" w:rsidRDefault="000F446F" w:rsidP="007F2491">
            <w:pPr>
              <w:pStyle w:val="TableParagraph"/>
              <w:ind w:left="420"/>
              <w:rPr>
                <w:sz w:val="20"/>
              </w:rPr>
            </w:pPr>
            <w:r w:rsidRPr="000F446F">
              <w:rPr>
                <w:sz w:val="20"/>
              </w:rPr>
              <w:t>dr hab. Tatiana MAJCHERKIEWICZ</w:t>
            </w:r>
          </w:p>
          <w:p w:rsidR="001E0976" w:rsidRDefault="007F2491" w:rsidP="007F2491">
            <w:pPr>
              <w:pStyle w:val="TableParagraph"/>
              <w:ind w:left="420"/>
              <w:rPr>
                <w:sz w:val="20"/>
              </w:rPr>
            </w:pPr>
            <w:r>
              <w:rPr>
                <w:sz w:val="20"/>
              </w:rPr>
              <w:t>dr Marcin GACEK</w:t>
            </w:r>
          </w:p>
        </w:tc>
        <w:tc>
          <w:tcPr>
            <w:tcW w:w="3268" w:type="dxa"/>
            <w:shd w:val="clear" w:color="auto" w:fill="DBE4F0"/>
          </w:tcPr>
          <w:p w:rsidR="001E0976" w:rsidRDefault="007655E8">
            <w:pPr>
              <w:pStyle w:val="TableParagraph"/>
              <w:spacing w:before="102"/>
              <w:ind w:left="755"/>
              <w:rPr>
                <w:sz w:val="20"/>
              </w:rPr>
            </w:pPr>
            <w:r>
              <w:rPr>
                <w:sz w:val="20"/>
              </w:rPr>
              <w:t>Zespół</w:t>
            </w:r>
            <w:r>
              <w:rPr>
                <w:spacing w:val="-2"/>
                <w:sz w:val="20"/>
              </w:rPr>
              <w:t>dydaktyczny</w:t>
            </w:r>
          </w:p>
        </w:tc>
      </w:tr>
      <w:tr w:rsidR="001E0976" w:rsidTr="000F446F">
        <w:trPr>
          <w:trHeight w:hRule="exact" w:val="647"/>
        </w:trPr>
        <w:tc>
          <w:tcPr>
            <w:tcW w:w="3192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vMerge w:val="restart"/>
          </w:tcPr>
          <w:p w:rsidR="001E0976" w:rsidRDefault="001E0976">
            <w:pPr>
              <w:pStyle w:val="TableParagraph"/>
              <w:spacing w:before="157"/>
              <w:rPr>
                <w:rFonts w:ascii="Arial"/>
                <w:b/>
                <w:sz w:val="20"/>
              </w:rPr>
            </w:pPr>
          </w:p>
          <w:p w:rsidR="000F446F" w:rsidRDefault="000F446F">
            <w:pPr>
              <w:pStyle w:val="TableParagraph"/>
              <w:spacing w:line="355" w:lineRule="auto"/>
              <w:ind w:left="900" w:right="346" w:hanging="425"/>
              <w:rPr>
                <w:sz w:val="20"/>
              </w:rPr>
            </w:pPr>
            <w:r w:rsidRPr="000F446F">
              <w:rPr>
                <w:sz w:val="20"/>
              </w:rPr>
              <w:t>dr hab. Tatiana MAJCHERKIEWICZ</w:t>
            </w:r>
          </w:p>
          <w:p w:rsidR="001E0976" w:rsidRDefault="007F2491">
            <w:pPr>
              <w:pStyle w:val="TableParagraph"/>
              <w:spacing w:line="355" w:lineRule="auto"/>
              <w:ind w:left="900" w:right="346" w:hanging="425"/>
              <w:rPr>
                <w:sz w:val="20"/>
              </w:rPr>
            </w:pPr>
            <w:r>
              <w:rPr>
                <w:sz w:val="20"/>
              </w:rPr>
              <w:t>dr Marcin GACEK</w:t>
            </w:r>
          </w:p>
        </w:tc>
      </w:tr>
      <w:tr w:rsidR="001E0976">
        <w:trPr>
          <w:trHeight w:hRule="exact" w:val="450"/>
        </w:trPr>
        <w:tc>
          <w:tcPr>
            <w:tcW w:w="6384" w:type="dxa"/>
            <w:gridSpan w:val="2"/>
            <w:tcBorders>
              <w:left w:val="nil"/>
            </w:tcBorders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8" w:type="dxa"/>
            <w:vMerge/>
            <w:tcBorders>
              <w:top w:val="nil"/>
            </w:tcBorders>
          </w:tcPr>
          <w:p w:rsidR="001E0976" w:rsidRDefault="001E0976">
            <w:pPr>
              <w:rPr>
                <w:sz w:val="2"/>
                <w:szCs w:val="2"/>
              </w:rPr>
            </w:pPr>
          </w:p>
        </w:tc>
      </w:tr>
      <w:tr w:rsidR="001E0976">
        <w:trPr>
          <w:trHeight w:hRule="exact" w:val="445"/>
        </w:trPr>
        <w:tc>
          <w:tcPr>
            <w:tcW w:w="3192" w:type="dxa"/>
            <w:shd w:val="clear" w:color="auto" w:fill="DBE4F0"/>
          </w:tcPr>
          <w:p w:rsidR="001E0976" w:rsidRDefault="007655E8">
            <w:pPr>
              <w:pStyle w:val="TableParagraph"/>
              <w:spacing w:before="102"/>
              <w:ind w:left="820"/>
              <w:rPr>
                <w:sz w:val="20"/>
              </w:rPr>
            </w:pPr>
            <w:r>
              <w:rPr>
                <w:sz w:val="20"/>
              </w:rPr>
              <w:t>Punktacja</w:t>
            </w:r>
            <w:r>
              <w:rPr>
                <w:spacing w:val="-2"/>
                <w:sz w:val="20"/>
              </w:rPr>
              <w:t>ECTS*</w:t>
            </w:r>
          </w:p>
        </w:tc>
        <w:tc>
          <w:tcPr>
            <w:tcW w:w="3192" w:type="dxa"/>
          </w:tcPr>
          <w:p w:rsidR="001E0976" w:rsidRDefault="002D3905">
            <w:pPr>
              <w:pStyle w:val="TableParagraph"/>
              <w:spacing w:before="102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268" w:type="dxa"/>
            <w:vMerge/>
            <w:tcBorders>
              <w:top w:val="nil"/>
            </w:tcBorders>
          </w:tcPr>
          <w:p w:rsidR="001E0976" w:rsidRDefault="001E0976">
            <w:pPr>
              <w:rPr>
                <w:sz w:val="2"/>
                <w:szCs w:val="2"/>
              </w:rPr>
            </w:pPr>
          </w:p>
        </w:tc>
      </w:tr>
    </w:tbl>
    <w:p w:rsidR="001E0976" w:rsidRDefault="001E0976">
      <w:pPr>
        <w:pStyle w:val="Tekstpodstawowy"/>
        <w:spacing w:before="236"/>
        <w:rPr>
          <w:rFonts w:ascii="Arial"/>
          <w:b/>
        </w:rPr>
      </w:pPr>
    </w:p>
    <w:p w:rsidR="001E0976" w:rsidRDefault="007655E8">
      <w:pPr>
        <w:pStyle w:val="Tekstpodstawowy"/>
        <w:ind w:left="285"/>
        <w:rPr>
          <w:rFonts w:ascii="Arial MT" w:hAnsi="Arial MT"/>
        </w:rPr>
      </w:pPr>
      <w:r>
        <w:rPr>
          <w:rFonts w:ascii="Arial MT" w:hAnsi="Arial MT"/>
        </w:rPr>
        <w:t>Opiskursu(cele</w:t>
      </w:r>
      <w:r>
        <w:rPr>
          <w:rFonts w:ascii="Arial MT" w:hAnsi="Arial MT"/>
          <w:spacing w:val="-2"/>
        </w:rPr>
        <w:t>kształcenia):</w:t>
      </w:r>
    </w:p>
    <w:p w:rsidR="001E0976" w:rsidRDefault="00584058">
      <w:pPr>
        <w:pStyle w:val="Tekstpodstawowy"/>
        <w:spacing w:before="2"/>
        <w:rPr>
          <w:rFonts w:ascii="Arial MT"/>
          <w:sz w:val="8"/>
        </w:rPr>
      </w:pPr>
      <w:r>
        <w:rPr>
          <w:rFonts w:ascii="Arial MT"/>
          <w:sz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1" type="#_x0000_t202" style="position:absolute;margin-left:49.55pt;margin-top:6.2pt;width:489.5pt;height:93.55pt;z-index:-15728640;mso-wrap-distance-left:0;mso-wrap-distance-right:0;mso-position-horizontal-relative:page" filled="f" strokecolor="silver" strokeweight=".5pt">
            <v:textbox inset="0,0,0,0">
              <w:txbxContent>
                <w:p w:rsidR="001E0976" w:rsidRDefault="007655E8">
                  <w:pPr>
                    <w:spacing w:line="230" w:lineRule="auto"/>
                    <w:ind w:left="60" w:right="79" w:firstLine="115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Celem</w:t>
                  </w:r>
                  <w:r w:rsidR="002D390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kursu jest</w:t>
                  </w:r>
                  <w:r w:rsidR="002D390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zapoznanie</w:t>
                  </w:r>
                  <w:r w:rsidR="002D390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studentów </w:t>
                  </w:r>
                  <w:r w:rsidR="002D3905">
                    <w:rPr>
                      <w:sz w:val="24"/>
                    </w:rPr>
                    <w:t xml:space="preserve">zasadniczymi </w:t>
                  </w:r>
                  <w:r>
                    <w:rPr>
                      <w:sz w:val="24"/>
                    </w:rPr>
                    <w:t>wątkami</w:t>
                  </w:r>
                  <w:r w:rsidR="002D390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analizy makrostrukturalnej: m.in. klasycznymi i współczesnymi koncepcjami struktury klasowej oraz innymi podziałami</w:t>
                  </w:r>
                  <w:r w:rsidR="002D3905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społecznymi. Studenci poznają problematykę, dotyczącą nierówności we współczesnych społeczeństwach, z uwzględnieniem społeczeństwa polskiego. Kurs ma umożliwić uczestnikom poznanie podstawowych pojęć, odnoszących się do struktur społecznych i nauczyć ich wykorzystania przy opisie społeczeństw współczesnych, ale także tych z minionych epok. Kurs prowadzony jest w języku polskim.</w:t>
                  </w:r>
                </w:p>
              </w:txbxContent>
            </v:textbox>
            <w10:wrap type="topAndBottom" anchorx="page"/>
          </v:shape>
        </w:pict>
      </w:r>
    </w:p>
    <w:p w:rsidR="001E0976" w:rsidRDefault="001E0976">
      <w:pPr>
        <w:pStyle w:val="Tekstpodstawowy"/>
        <w:spacing w:before="217"/>
        <w:rPr>
          <w:rFonts w:ascii="Arial MT"/>
          <w:sz w:val="20"/>
        </w:rPr>
      </w:pPr>
    </w:p>
    <w:p w:rsidR="001E0976" w:rsidRDefault="007655E8">
      <w:pPr>
        <w:spacing w:before="1"/>
        <w:ind w:left="28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Warunki</w:t>
      </w:r>
      <w:r>
        <w:rPr>
          <w:rFonts w:ascii="Arial MT" w:hAnsi="Arial MT"/>
          <w:spacing w:val="-2"/>
          <w:sz w:val="20"/>
        </w:rPr>
        <w:t>wstępne:</w:t>
      </w:r>
    </w:p>
    <w:p w:rsidR="001E0976" w:rsidRDefault="001E0976">
      <w:pPr>
        <w:pStyle w:val="Tekstpodstawowy"/>
        <w:spacing w:before="2"/>
        <w:rPr>
          <w:rFonts w:ascii="Arial MT"/>
          <w:sz w:val="10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/>
      </w:tblPr>
      <w:tblGrid>
        <w:gridCol w:w="1941"/>
        <w:gridCol w:w="7708"/>
      </w:tblGrid>
      <w:tr w:rsidR="001E0976">
        <w:trPr>
          <w:trHeight w:val="655"/>
        </w:trPr>
        <w:tc>
          <w:tcPr>
            <w:tcW w:w="1941" w:type="dxa"/>
            <w:shd w:val="clear" w:color="auto" w:fill="DBE4F0"/>
          </w:tcPr>
          <w:p w:rsidR="001E0976" w:rsidRDefault="007655E8">
            <w:pPr>
              <w:pStyle w:val="TableParagraph"/>
              <w:spacing w:before="212"/>
              <w:ind w:left="13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Wiedza</w:t>
            </w:r>
          </w:p>
        </w:tc>
        <w:tc>
          <w:tcPr>
            <w:tcW w:w="7708" w:type="dxa"/>
          </w:tcPr>
          <w:p w:rsidR="001E0976" w:rsidRDefault="007655E8">
            <w:pPr>
              <w:pStyle w:val="TableParagraph"/>
              <w:spacing w:before="194"/>
              <w:ind w:left="1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Znajomośćpodstawowychpojęćzzakresusocjologii</w:t>
            </w:r>
            <w:r>
              <w:rPr>
                <w:rFonts w:ascii="Times New Roman" w:hAnsi="Times New Roman"/>
                <w:spacing w:val="-2"/>
              </w:rPr>
              <w:t>ogólnej</w:t>
            </w:r>
          </w:p>
        </w:tc>
      </w:tr>
      <w:tr w:rsidR="001E0976">
        <w:trPr>
          <w:trHeight w:val="685"/>
        </w:trPr>
        <w:tc>
          <w:tcPr>
            <w:tcW w:w="1941" w:type="dxa"/>
            <w:shd w:val="clear" w:color="auto" w:fill="DBE4F0"/>
          </w:tcPr>
          <w:p w:rsidR="001E0976" w:rsidRDefault="007655E8">
            <w:pPr>
              <w:pStyle w:val="TableParagraph"/>
              <w:spacing w:before="227"/>
              <w:ind w:left="13" w:right="14"/>
              <w:jc w:val="center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Umiejętności</w:t>
            </w:r>
          </w:p>
        </w:tc>
        <w:tc>
          <w:tcPr>
            <w:tcW w:w="7708" w:type="dxa"/>
            <w:tcBorders>
              <w:bottom w:val="single" w:sz="24" w:space="0" w:color="FFFFFF"/>
            </w:tcBorders>
          </w:tcPr>
          <w:p w:rsidR="001E0976" w:rsidRDefault="007655E8">
            <w:pPr>
              <w:pStyle w:val="TableParagraph"/>
              <w:spacing w:before="209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Umiejętnośćsamodzielnejpracyz</w:t>
            </w:r>
            <w:r>
              <w:rPr>
                <w:rFonts w:ascii="Times New Roman" w:hAnsi="Times New Roman"/>
                <w:spacing w:val="-2"/>
              </w:rPr>
              <w:t>tekstem</w:t>
            </w:r>
          </w:p>
        </w:tc>
      </w:tr>
      <w:tr w:rsidR="001E0976">
        <w:trPr>
          <w:trHeight w:val="295"/>
        </w:trPr>
        <w:tc>
          <w:tcPr>
            <w:tcW w:w="1941" w:type="dxa"/>
            <w:shd w:val="clear" w:color="auto" w:fill="DBE4F0"/>
          </w:tcPr>
          <w:p w:rsidR="001E0976" w:rsidRDefault="007655E8">
            <w:pPr>
              <w:pStyle w:val="TableParagraph"/>
              <w:spacing w:before="2"/>
              <w:ind w:left="1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Kursy</w:t>
            </w:r>
          </w:p>
        </w:tc>
        <w:tc>
          <w:tcPr>
            <w:tcW w:w="7708" w:type="dxa"/>
            <w:tcBorders>
              <w:top w:val="single" w:sz="24" w:space="0" w:color="FFFFFF"/>
            </w:tcBorders>
          </w:tcPr>
          <w:p w:rsidR="001E0976" w:rsidRDefault="007655E8">
            <w:pPr>
              <w:pStyle w:val="TableParagraph"/>
              <w:spacing w:line="238" w:lineRule="exact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Wstępdosocjologii,Historiamyśli</w:t>
            </w:r>
            <w:r>
              <w:rPr>
                <w:rFonts w:ascii="Times New Roman" w:hAnsi="Times New Roman"/>
                <w:spacing w:val="-2"/>
              </w:rPr>
              <w:t>społecznej</w:t>
            </w:r>
          </w:p>
        </w:tc>
      </w:tr>
    </w:tbl>
    <w:p w:rsidR="001E0976" w:rsidRDefault="001E0976">
      <w:pPr>
        <w:pStyle w:val="TableParagraph"/>
        <w:spacing w:line="238" w:lineRule="exact"/>
        <w:rPr>
          <w:rFonts w:ascii="Times New Roman" w:hAnsi="Times New Roman"/>
        </w:rPr>
        <w:sectPr w:rsidR="001E0976">
          <w:footerReference w:type="default" r:id="rId7"/>
          <w:type w:val="continuous"/>
          <w:pgSz w:w="11910" w:h="16840"/>
          <w:pgMar w:top="1200" w:right="992" w:bottom="1220" w:left="850" w:header="0" w:footer="1039" w:gutter="0"/>
          <w:pgNumType w:start="1"/>
          <w:cols w:space="708"/>
        </w:sectPr>
      </w:pPr>
    </w:p>
    <w:p w:rsidR="001E0976" w:rsidRDefault="001E0976">
      <w:pPr>
        <w:pStyle w:val="Tekstpodstawowy"/>
        <w:spacing w:before="3"/>
        <w:rPr>
          <w:rFonts w:ascii="Arial MT"/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976"/>
        <w:gridCol w:w="5302"/>
        <w:gridCol w:w="2376"/>
      </w:tblGrid>
      <w:tr w:rsidR="001E0976">
        <w:trPr>
          <w:trHeight w:val="930"/>
        </w:trPr>
        <w:tc>
          <w:tcPr>
            <w:tcW w:w="1976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spacing w:before="38"/>
              <w:rPr>
                <w:sz w:val="20"/>
              </w:rPr>
            </w:pPr>
          </w:p>
          <w:p w:rsidR="001E0976" w:rsidRDefault="007655E8">
            <w:pPr>
              <w:pStyle w:val="TableParagraph"/>
              <w:ind w:left="650"/>
              <w:rPr>
                <w:sz w:val="20"/>
              </w:rPr>
            </w:pPr>
            <w:r>
              <w:rPr>
                <w:spacing w:val="-2"/>
                <w:sz w:val="20"/>
              </w:rPr>
              <w:t>Wiedza</w:t>
            </w:r>
          </w:p>
        </w:tc>
        <w:tc>
          <w:tcPr>
            <w:tcW w:w="5302" w:type="dxa"/>
            <w:shd w:val="clear" w:color="auto" w:fill="DBE4F0"/>
          </w:tcPr>
          <w:p w:rsidR="001E0976" w:rsidRDefault="001E0976">
            <w:pPr>
              <w:pStyle w:val="TableParagraph"/>
              <w:spacing w:before="122"/>
              <w:rPr>
                <w:sz w:val="20"/>
              </w:rPr>
            </w:pPr>
          </w:p>
          <w:p w:rsidR="001E0976" w:rsidRDefault="007655E8">
            <w:pPr>
              <w:pStyle w:val="TableParagraph"/>
              <w:ind w:left="1460"/>
              <w:rPr>
                <w:sz w:val="20"/>
              </w:rPr>
            </w:pPr>
            <w:r>
              <w:rPr>
                <w:sz w:val="20"/>
              </w:rPr>
              <w:t>Efektkształceniadla</w:t>
            </w:r>
            <w:r>
              <w:rPr>
                <w:spacing w:val="-4"/>
                <w:sz w:val="20"/>
              </w:rPr>
              <w:t xml:space="preserve"> kursu</w:t>
            </w:r>
          </w:p>
        </w:tc>
        <w:tc>
          <w:tcPr>
            <w:tcW w:w="2376" w:type="dxa"/>
            <w:shd w:val="clear" w:color="auto" w:fill="DBE4F0"/>
          </w:tcPr>
          <w:p w:rsidR="001E0976" w:rsidRDefault="001E0976">
            <w:pPr>
              <w:pStyle w:val="TableParagraph"/>
              <w:spacing w:before="11"/>
              <w:rPr>
                <w:sz w:val="20"/>
              </w:rPr>
            </w:pPr>
          </w:p>
          <w:p w:rsidR="001E0976" w:rsidRDefault="007655E8">
            <w:pPr>
              <w:pStyle w:val="TableParagraph"/>
              <w:spacing w:line="235" w:lineRule="auto"/>
              <w:ind w:left="575" w:hanging="431"/>
              <w:rPr>
                <w:sz w:val="20"/>
              </w:rPr>
            </w:pPr>
            <w:r>
              <w:rPr>
                <w:sz w:val="20"/>
              </w:rPr>
              <w:t xml:space="preserve">Odniesieniedoefektów </w:t>
            </w:r>
            <w:r>
              <w:rPr>
                <w:spacing w:val="-2"/>
                <w:sz w:val="20"/>
              </w:rPr>
              <w:t>kierunkowych</w:t>
            </w:r>
          </w:p>
        </w:tc>
      </w:tr>
      <w:tr w:rsidR="001E0976">
        <w:trPr>
          <w:trHeight w:val="3961"/>
        </w:trPr>
        <w:tc>
          <w:tcPr>
            <w:tcW w:w="1976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302" w:type="dxa"/>
          </w:tcPr>
          <w:p w:rsidR="001E0976" w:rsidRDefault="001E0976">
            <w:pPr>
              <w:pStyle w:val="TableParagraph"/>
              <w:spacing w:before="5"/>
            </w:pPr>
          </w:p>
          <w:p w:rsidR="001E0976" w:rsidRDefault="007655E8">
            <w:pPr>
              <w:pStyle w:val="TableParagraph"/>
              <w:spacing w:line="235" w:lineRule="auto"/>
              <w:ind w:left="70" w:righ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Posiadaogólnąwiedzęotypowychrodzajachstruktur,więzi </w:t>
            </w:r>
            <w:r>
              <w:rPr>
                <w:rFonts w:ascii="Times New Roman" w:hAnsi="Times New Roman"/>
              </w:rPr>
              <w:t>iinstytucjispołecznych,oichpodstawowychelementachi rządzących nimi prawidłowościach</w:t>
            </w:r>
          </w:p>
          <w:p w:rsidR="001E0976" w:rsidRDefault="007655E8">
            <w:pPr>
              <w:pStyle w:val="TableParagraph"/>
              <w:spacing w:before="247" w:line="235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Mawiedzęoczłowieku jakopodmiociekonstytuującym </w:t>
            </w:r>
            <w:r>
              <w:rPr>
                <w:rFonts w:ascii="Times New Roman" w:hAnsi="Times New Roman"/>
                <w:spacing w:val="-4"/>
              </w:rPr>
              <w:t xml:space="preserve">strukturyspołeczneidziałającymwewnątrztychstruktur; </w:t>
            </w:r>
            <w:r>
              <w:rPr>
                <w:rFonts w:ascii="Times New Roman" w:hAnsi="Times New Roman"/>
                <w:spacing w:val="-2"/>
              </w:rPr>
              <w:t>rozumiezależnościmiędzytworzonymiprzezczłowieka</w:t>
            </w:r>
          </w:p>
          <w:p w:rsidR="001E0976" w:rsidRDefault="007655E8">
            <w:pPr>
              <w:pStyle w:val="TableParagraph"/>
              <w:spacing w:line="237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 xml:space="preserve">ideami (społecznymi, politycznymi, filozoficznymi) a </w:t>
            </w:r>
            <w:r>
              <w:rPr>
                <w:rFonts w:ascii="Times New Roman" w:hAnsi="Times New Roman"/>
              </w:rPr>
              <w:t>zmianamiwkulturzeispołeczeństwie.</w:t>
            </w:r>
          </w:p>
          <w:p w:rsidR="001E0976" w:rsidRDefault="007655E8">
            <w:pPr>
              <w:pStyle w:val="TableParagraph"/>
              <w:spacing w:before="241" w:line="235" w:lineRule="auto"/>
              <w:ind w:left="70" w:right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Znametodyinarzędziapozyskiwaniadanychwłaściwedla socjologii(ilościowei jakościowe), pozwalające opisywać </w:t>
            </w:r>
            <w:r>
              <w:rPr>
                <w:rFonts w:ascii="Times New Roman" w:hAnsi="Times New Roman"/>
              </w:rPr>
              <w:t>grupyiinstytucjespołeczneorazprocesyzachodzące wewnątrz nich</w:t>
            </w:r>
          </w:p>
        </w:tc>
        <w:tc>
          <w:tcPr>
            <w:tcW w:w="2376" w:type="dxa"/>
          </w:tcPr>
          <w:p w:rsidR="001E0976" w:rsidRDefault="001E0976">
            <w:pPr>
              <w:pStyle w:val="TableParagraph"/>
              <w:spacing w:before="226"/>
            </w:pPr>
          </w:p>
          <w:p w:rsidR="001E0976" w:rsidRDefault="007655E8">
            <w:pPr>
              <w:pStyle w:val="TableParagraph"/>
              <w:ind w:left="6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K_W02</w:t>
            </w:r>
          </w:p>
          <w:p w:rsidR="001E0976" w:rsidRDefault="001E0976">
            <w:pPr>
              <w:pStyle w:val="TableParagraph"/>
            </w:pPr>
          </w:p>
          <w:p w:rsidR="001E0976" w:rsidRDefault="001E0976">
            <w:pPr>
              <w:pStyle w:val="TableParagraph"/>
              <w:spacing w:before="252"/>
            </w:pPr>
          </w:p>
          <w:p w:rsidR="001E0976" w:rsidRDefault="007655E8">
            <w:pPr>
              <w:pStyle w:val="TableParagraph"/>
              <w:ind w:left="6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K_W03</w:t>
            </w:r>
          </w:p>
          <w:p w:rsidR="001E0976" w:rsidRDefault="001E0976">
            <w:pPr>
              <w:pStyle w:val="TableParagraph"/>
            </w:pPr>
          </w:p>
          <w:p w:rsidR="001E0976" w:rsidRDefault="001E0976">
            <w:pPr>
              <w:pStyle w:val="TableParagraph"/>
            </w:pPr>
          </w:p>
          <w:p w:rsidR="001E0976" w:rsidRDefault="001E0976">
            <w:pPr>
              <w:pStyle w:val="TableParagraph"/>
            </w:pPr>
          </w:p>
          <w:p w:rsidR="001E0976" w:rsidRDefault="001E0976">
            <w:pPr>
              <w:pStyle w:val="TableParagraph"/>
              <w:spacing w:before="220"/>
            </w:pPr>
          </w:p>
          <w:p w:rsidR="001E0976" w:rsidRDefault="007655E8">
            <w:pPr>
              <w:pStyle w:val="TableParagraph"/>
              <w:ind w:left="6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K_W04</w:t>
            </w:r>
          </w:p>
        </w:tc>
      </w:tr>
    </w:tbl>
    <w:p w:rsidR="001E0976" w:rsidRDefault="001E0976">
      <w:pPr>
        <w:pStyle w:val="Tekstpodstawowy"/>
        <w:rPr>
          <w:rFonts w:ascii="Arial MT"/>
          <w:sz w:val="20"/>
        </w:rPr>
      </w:pPr>
    </w:p>
    <w:p w:rsidR="001E0976" w:rsidRDefault="001E0976">
      <w:pPr>
        <w:pStyle w:val="Tekstpodstawowy"/>
        <w:spacing w:before="30"/>
        <w:rPr>
          <w:rFonts w:ascii="Arial MT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986"/>
        <w:gridCol w:w="5247"/>
        <w:gridCol w:w="2421"/>
      </w:tblGrid>
      <w:tr w:rsidR="001E0976">
        <w:trPr>
          <w:trHeight w:val="940"/>
        </w:trPr>
        <w:tc>
          <w:tcPr>
            <w:tcW w:w="1986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spacing w:before="27"/>
              <w:rPr>
                <w:sz w:val="20"/>
              </w:rPr>
            </w:pPr>
          </w:p>
          <w:p w:rsidR="001E0976" w:rsidRDefault="007655E8">
            <w:pPr>
              <w:pStyle w:val="TableParagraph"/>
              <w:spacing w:before="1"/>
              <w:ind w:left="415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Umiejętności</w:t>
            </w:r>
          </w:p>
        </w:tc>
        <w:tc>
          <w:tcPr>
            <w:tcW w:w="5247" w:type="dxa"/>
            <w:shd w:val="clear" w:color="auto" w:fill="DBE4F0"/>
          </w:tcPr>
          <w:p w:rsidR="001E0976" w:rsidRDefault="001E0976">
            <w:pPr>
              <w:pStyle w:val="TableParagraph"/>
              <w:spacing w:before="127"/>
              <w:rPr>
                <w:sz w:val="20"/>
              </w:rPr>
            </w:pPr>
          </w:p>
          <w:p w:rsidR="001E0976" w:rsidRDefault="007655E8">
            <w:pPr>
              <w:pStyle w:val="TableParagraph"/>
              <w:ind w:left="1430"/>
              <w:rPr>
                <w:sz w:val="20"/>
              </w:rPr>
            </w:pPr>
            <w:r>
              <w:rPr>
                <w:sz w:val="20"/>
              </w:rPr>
              <w:t>Efektkształceniadla</w:t>
            </w:r>
            <w:r>
              <w:rPr>
                <w:spacing w:val="-4"/>
                <w:sz w:val="20"/>
              </w:rPr>
              <w:t xml:space="preserve"> kursu</w:t>
            </w:r>
          </w:p>
        </w:tc>
        <w:tc>
          <w:tcPr>
            <w:tcW w:w="2421" w:type="dxa"/>
            <w:shd w:val="clear" w:color="auto" w:fill="DBE4F0"/>
          </w:tcPr>
          <w:p w:rsidR="001E0976" w:rsidRDefault="001E0976">
            <w:pPr>
              <w:pStyle w:val="TableParagraph"/>
              <w:spacing w:before="16"/>
              <w:rPr>
                <w:sz w:val="20"/>
              </w:rPr>
            </w:pPr>
          </w:p>
          <w:p w:rsidR="001E0976" w:rsidRDefault="007655E8">
            <w:pPr>
              <w:pStyle w:val="TableParagraph"/>
              <w:spacing w:line="235" w:lineRule="auto"/>
              <w:ind w:left="600" w:hanging="436"/>
              <w:rPr>
                <w:sz w:val="20"/>
              </w:rPr>
            </w:pPr>
            <w:r>
              <w:rPr>
                <w:sz w:val="20"/>
              </w:rPr>
              <w:t xml:space="preserve">Odniesieniedoefektów </w:t>
            </w:r>
            <w:r>
              <w:rPr>
                <w:spacing w:val="-2"/>
                <w:sz w:val="20"/>
              </w:rPr>
              <w:t>kierunkowych</w:t>
            </w:r>
          </w:p>
        </w:tc>
      </w:tr>
      <w:tr w:rsidR="001E0976">
        <w:trPr>
          <w:trHeight w:val="1175"/>
        </w:trPr>
        <w:tc>
          <w:tcPr>
            <w:tcW w:w="1986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1E0976" w:rsidRDefault="001E0976">
            <w:pPr>
              <w:pStyle w:val="TableParagraph"/>
              <w:spacing w:before="5"/>
            </w:pPr>
          </w:p>
          <w:p w:rsidR="001E0976" w:rsidRDefault="007655E8">
            <w:pPr>
              <w:pStyle w:val="TableParagraph"/>
              <w:spacing w:line="235" w:lineRule="auto"/>
              <w:ind w:left="65" w:righ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Posiadaumiejętnośćartykułowaniaiuzasadnianiawłasnych </w:t>
            </w:r>
            <w:r>
              <w:rPr>
                <w:rFonts w:ascii="Times New Roman" w:hAnsi="Times New Roman"/>
                <w:spacing w:val="-2"/>
              </w:rPr>
              <w:t xml:space="preserve">poglądówprzyużyciuspecjalistycznejterminologiiz </w:t>
            </w:r>
            <w:r>
              <w:rPr>
                <w:rFonts w:ascii="Times New Roman" w:hAnsi="Times New Roman"/>
              </w:rPr>
              <w:t>zakresu socjologii</w:t>
            </w:r>
          </w:p>
        </w:tc>
        <w:tc>
          <w:tcPr>
            <w:tcW w:w="2421" w:type="dxa"/>
          </w:tcPr>
          <w:p w:rsidR="001E0976" w:rsidRDefault="007655E8">
            <w:pPr>
              <w:pStyle w:val="TableParagraph"/>
              <w:spacing w:before="249"/>
              <w:ind w:left="6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K_U04</w:t>
            </w:r>
          </w:p>
        </w:tc>
      </w:tr>
    </w:tbl>
    <w:p w:rsidR="001E0976" w:rsidRDefault="001E0976">
      <w:pPr>
        <w:pStyle w:val="Tekstpodstawowy"/>
        <w:rPr>
          <w:rFonts w:ascii="Arial MT"/>
          <w:sz w:val="20"/>
        </w:rPr>
      </w:pPr>
    </w:p>
    <w:p w:rsidR="001E0976" w:rsidRDefault="001E0976">
      <w:pPr>
        <w:pStyle w:val="Tekstpodstawowy"/>
        <w:spacing w:before="31"/>
        <w:rPr>
          <w:rFonts w:ascii="Arial MT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1986"/>
        <w:gridCol w:w="5247"/>
        <w:gridCol w:w="2421"/>
      </w:tblGrid>
      <w:tr w:rsidR="001E0976">
        <w:trPr>
          <w:trHeight w:val="800"/>
        </w:trPr>
        <w:tc>
          <w:tcPr>
            <w:tcW w:w="1986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spacing w:before="207"/>
              <w:rPr>
                <w:sz w:val="20"/>
              </w:rPr>
            </w:pPr>
          </w:p>
          <w:p w:rsidR="001E0976" w:rsidRDefault="007655E8">
            <w:pPr>
              <w:pStyle w:val="TableParagraph"/>
              <w:spacing w:line="225" w:lineRule="exact"/>
              <w:ind w:left="4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Kompetencje</w:t>
            </w:r>
          </w:p>
          <w:p w:rsidR="001E0976" w:rsidRDefault="007655E8">
            <w:pPr>
              <w:pStyle w:val="TableParagraph"/>
              <w:spacing w:line="225" w:lineRule="exact"/>
              <w:ind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społeczne</w:t>
            </w:r>
          </w:p>
        </w:tc>
        <w:tc>
          <w:tcPr>
            <w:tcW w:w="5247" w:type="dxa"/>
            <w:shd w:val="clear" w:color="auto" w:fill="DBE4F0"/>
          </w:tcPr>
          <w:p w:rsidR="001E0976" w:rsidRDefault="001E0976">
            <w:pPr>
              <w:pStyle w:val="TableParagraph"/>
              <w:spacing w:before="52"/>
              <w:rPr>
                <w:sz w:val="20"/>
              </w:rPr>
            </w:pPr>
          </w:p>
          <w:p w:rsidR="001E0976" w:rsidRDefault="007655E8">
            <w:pPr>
              <w:pStyle w:val="TableParagraph"/>
              <w:ind w:left="1430"/>
              <w:rPr>
                <w:sz w:val="20"/>
              </w:rPr>
            </w:pPr>
            <w:r>
              <w:rPr>
                <w:sz w:val="20"/>
              </w:rPr>
              <w:t>Efektkształceniadla</w:t>
            </w:r>
            <w:r>
              <w:rPr>
                <w:spacing w:val="-4"/>
                <w:sz w:val="20"/>
              </w:rPr>
              <w:t xml:space="preserve"> kursu</w:t>
            </w:r>
          </w:p>
        </w:tc>
        <w:tc>
          <w:tcPr>
            <w:tcW w:w="2421" w:type="dxa"/>
            <w:shd w:val="clear" w:color="auto" w:fill="DBE4F0"/>
          </w:tcPr>
          <w:p w:rsidR="001E0976" w:rsidRDefault="007655E8">
            <w:pPr>
              <w:pStyle w:val="TableParagraph"/>
              <w:spacing w:before="176" w:line="235" w:lineRule="auto"/>
              <w:ind w:left="600" w:hanging="436"/>
              <w:rPr>
                <w:sz w:val="20"/>
              </w:rPr>
            </w:pPr>
            <w:r>
              <w:rPr>
                <w:sz w:val="20"/>
              </w:rPr>
              <w:t xml:space="preserve">Odniesieniedoefektów </w:t>
            </w:r>
            <w:r>
              <w:rPr>
                <w:spacing w:val="-2"/>
                <w:sz w:val="20"/>
              </w:rPr>
              <w:t>kierunkowych</w:t>
            </w:r>
          </w:p>
        </w:tc>
      </w:tr>
      <w:tr w:rsidR="001E0976">
        <w:trPr>
          <w:trHeight w:val="1435"/>
        </w:trPr>
        <w:tc>
          <w:tcPr>
            <w:tcW w:w="1986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:rsidR="001E0976" w:rsidRDefault="007655E8">
            <w:pPr>
              <w:pStyle w:val="TableParagraph"/>
              <w:spacing w:before="208" w:line="235" w:lineRule="auto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Rozumieznaczeniedyskusjijakopodstawowegonarzędzia </w:t>
            </w:r>
            <w:r>
              <w:rPr>
                <w:rFonts w:ascii="Times New Roman" w:hAnsi="Times New Roman"/>
                <w:spacing w:val="-6"/>
              </w:rPr>
              <w:t xml:space="preserve">poszukiwań intelektualnych; jest człowiekiem doceniającym znaczenieniezależności myślenia oraz krytycznego dystansu </w:t>
            </w:r>
            <w:r>
              <w:rPr>
                <w:rFonts w:ascii="Times New Roman" w:hAnsi="Times New Roman"/>
              </w:rPr>
              <w:t>wobec opinii własnych i cudzych</w:t>
            </w:r>
          </w:p>
        </w:tc>
        <w:tc>
          <w:tcPr>
            <w:tcW w:w="2421" w:type="dxa"/>
          </w:tcPr>
          <w:p w:rsidR="001E0976" w:rsidRDefault="001E0976">
            <w:pPr>
              <w:pStyle w:val="TableParagraph"/>
              <w:spacing w:before="227"/>
            </w:pPr>
          </w:p>
          <w:p w:rsidR="001E0976" w:rsidRDefault="007655E8">
            <w:pPr>
              <w:pStyle w:val="TableParagraph"/>
              <w:ind w:left="6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K_K01</w:t>
            </w:r>
          </w:p>
        </w:tc>
      </w:tr>
    </w:tbl>
    <w:p w:rsidR="001E0976" w:rsidRDefault="001E0976">
      <w:pPr>
        <w:pStyle w:val="TableParagraph"/>
        <w:rPr>
          <w:rFonts w:ascii="Times New Roman"/>
        </w:rPr>
        <w:sectPr w:rsidR="001E0976">
          <w:headerReference w:type="default" r:id="rId8"/>
          <w:footerReference w:type="default" r:id="rId9"/>
          <w:pgSz w:w="11910" w:h="16840"/>
          <w:pgMar w:top="1520" w:right="992" w:bottom="1220" w:left="850" w:header="1276" w:footer="1039" w:gutter="0"/>
          <w:cols w:space="708"/>
        </w:sectPr>
      </w:pPr>
    </w:p>
    <w:p w:rsidR="001E0976" w:rsidRDefault="001E0976">
      <w:pPr>
        <w:pStyle w:val="Tekstpodstawowy"/>
        <w:spacing w:before="4" w:after="1"/>
        <w:rPr>
          <w:rFonts w:ascii="Arial MT"/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/>
      </w:tblPr>
      <w:tblGrid>
        <w:gridCol w:w="1611"/>
        <w:gridCol w:w="1226"/>
        <w:gridCol w:w="851"/>
        <w:gridCol w:w="276"/>
        <w:gridCol w:w="862"/>
        <w:gridCol w:w="316"/>
        <w:gridCol w:w="821"/>
        <w:gridCol w:w="286"/>
        <w:gridCol w:w="852"/>
        <w:gridCol w:w="286"/>
        <w:gridCol w:w="851"/>
        <w:gridCol w:w="281"/>
        <w:gridCol w:w="852"/>
        <w:gridCol w:w="291"/>
      </w:tblGrid>
      <w:tr w:rsidR="001E0976">
        <w:trPr>
          <w:trHeight w:val="445"/>
        </w:trPr>
        <w:tc>
          <w:tcPr>
            <w:tcW w:w="9662" w:type="dxa"/>
            <w:gridSpan w:val="14"/>
            <w:shd w:val="clear" w:color="auto" w:fill="DBE4F0"/>
          </w:tcPr>
          <w:p w:rsidR="001E0976" w:rsidRDefault="007655E8">
            <w:pPr>
              <w:pStyle w:val="TableParagraph"/>
              <w:spacing w:before="107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Organizacja</w:t>
            </w:r>
          </w:p>
        </w:tc>
      </w:tr>
      <w:tr w:rsidR="001E0976">
        <w:trPr>
          <w:trHeight w:val="710"/>
        </w:trPr>
        <w:tc>
          <w:tcPr>
            <w:tcW w:w="1611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spacing w:before="32"/>
              <w:rPr>
                <w:sz w:val="20"/>
              </w:rPr>
            </w:pPr>
          </w:p>
          <w:p w:rsidR="001E0976" w:rsidRDefault="007655E8">
            <w:pPr>
              <w:pStyle w:val="TableParagraph"/>
              <w:spacing w:before="1"/>
              <w:ind w:left="257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1226" w:type="dxa"/>
            <w:vMerge w:val="restart"/>
          </w:tcPr>
          <w:p w:rsidR="001E0976" w:rsidRDefault="001E0976">
            <w:pPr>
              <w:pStyle w:val="TableParagraph"/>
              <w:spacing w:before="92"/>
              <w:rPr>
                <w:sz w:val="20"/>
              </w:rPr>
            </w:pPr>
          </w:p>
          <w:p w:rsidR="001E0976" w:rsidRDefault="007655E8">
            <w:pPr>
              <w:pStyle w:val="TableParagraph"/>
              <w:spacing w:before="1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  <w:p w:rsidR="001E0976" w:rsidRDefault="007655E8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(W)</w:t>
            </w:r>
          </w:p>
        </w:tc>
        <w:tc>
          <w:tcPr>
            <w:tcW w:w="6825" w:type="dxa"/>
            <w:gridSpan w:val="12"/>
          </w:tcPr>
          <w:p w:rsidR="001E0976" w:rsidRDefault="001E0976">
            <w:pPr>
              <w:pStyle w:val="TableParagraph"/>
              <w:spacing w:before="7"/>
              <w:rPr>
                <w:sz w:val="20"/>
              </w:rPr>
            </w:pPr>
          </w:p>
          <w:p w:rsidR="001E0976" w:rsidRDefault="007655E8">
            <w:pPr>
              <w:pStyle w:val="TableParagraph"/>
              <w:spacing w:before="1"/>
              <w:ind w:right="7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Ćwiczeniawgrupach</w:t>
            </w:r>
          </w:p>
        </w:tc>
      </w:tr>
      <w:tr w:rsidR="001E0976">
        <w:trPr>
          <w:trHeight w:val="475"/>
        </w:trPr>
        <w:tc>
          <w:tcPr>
            <w:tcW w:w="161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E0976" w:rsidRDefault="007655E8">
            <w:pPr>
              <w:pStyle w:val="TableParagraph"/>
              <w:spacing w:before="117"/>
              <w:ind w:left="14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76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1E0976" w:rsidRDefault="007655E8">
            <w:pPr>
              <w:pStyle w:val="TableParagraph"/>
              <w:spacing w:before="1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316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:rsidR="001E0976" w:rsidRDefault="007655E8">
            <w:pPr>
              <w:pStyle w:val="TableParagraph"/>
              <w:spacing w:before="117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86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1E0976" w:rsidRDefault="007655E8">
            <w:pPr>
              <w:pStyle w:val="TableParagraph"/>
              <w:spacing w:before="117"/>
              <w:ind w:left="8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86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1E0976" w:rsidRDefault="007655E8">
            <w:pPr>
              <w:pStyle w:val="TableParagraph"/>
              <w:spacing w:before="117"/>
              <w:ind w:left="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281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1E0976" w:rsidRDefault="007655E8">
            <w:pPr>
              <w:pStyle w:val="TableParagraph"/>
              <w:spacing w:before="117"/>
              <w:ind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91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</w:tr>
      <w:tr w:rsidR="001E0976">
        <w:trPr>
          <w:trHeight w:val="490"/>
        </w:trPr>
        <w:tc>
          <w:tcPr>
            <w:tcW w:w="1611" w:type="dxa"/>
            <w:shd w:val="clear" w:color="auto" w:fill="DBE4F0"/>
          </w:tcPr>
          <w:p w:rsidR="001E0976" w:rsidRDefault="007655E8">
            <w:pPr>
              <w:pStyle w:val="TableParagraph"/>
              <w:spacing w:before="127"/>
              <w:ind w:left="192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>godzin</w:t>
            </w:r>
          </w:p>
        </w:tc>
        <w:tc>
          <w:tcPr>
            <w:tcW w:w="1226" w:type="dxa"/>
          </w:tcPr>
          <w:p w:rsidR="001E0976" w:rsidRDefault="007655E8">
            <w:pPr>
              <w:pStyle w:val="TableParagraph"/>
              <w:spacing w:before="127"/>
              <w:ind w:left="15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27" w:type="dxa"/>
            <w:gridSpan w:val="2"/>
          </w:tcPr>
          <w:p w:rsidR="001E0976" w:rsidRDefault="007655E8">
            <w:pPr>
              <w:pStyle w:val="TableParagraph"/>
              <w:spacing w:before="127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78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</w:tr>
    </w:tbl>
    <w:p w:rsidR="001E0976" w:rsidRDefault="001E0976">
      <w:pPr>
        <w:pStyle w:val="Tekstpodstawowy"/>
        <w:spacing w:before="236"/>
        <w:rPr>
          <w:rFonts w:ascii="Arial MT"/>
        </w:rPr>
      </w:pPr>
    </w:p>
    <w:p w:rsidR="001E0976" w:rsidRDefault="007655E8">
      <w:pPr>
        <w:pStyle w:val="Tekstpodstawowy"/>
        <w:ind w:left="285"/>
        <w:rPr>
          <w:rFonts w:ascii="Arial MT"/>
        </w:rPr>
      </w:pPr>
      <w:r>
        <w:rPr>
          <w:rFonts w:ascii="Arial MT"/>
          <w:color w:val="00AF50"/>
        </w:rPr>
        <w:t>studia</w:t>
      </w:r>
      <w:r>
        <w:rPr>
          <w:rFonts w:ascii="Arial MT"/>
          <w:color w:val="00AF50"/>
          <w:spacing w:val="-2"/>
        </w:rPr>
        <w:t>niestacjonarne</w:t>
      </w:r>
    </w:p>
    <w:p w:rsidR="001E0976" w:rsidRDefault="001E0976">
      <w:pPr>
        <w:pStyle w:val="Tekstpodstawowy"/>
        <w:rPr>
          <w:rFonts w:ascii="Arial MT"/>
          <w:sz w:val="19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/>
      </w:tblPr>
      <w:tblGrid>
        <w:gridCol w:w="1611"/>
        <w:gridCol w:w="1226"/>
        <w:gridCol w:w="851"/>
        <w:gridCol w:w="276"/>
        <w:gridCol w:w="862"/>
        <w:gridCol w:w="316"/>
        <w:gridCol w:w="821"/>
        <w:gridCol w:w="286"/>
        <w:gridCol w:w="852"/>
        <w:gridCol w:w="286"/>
        <w:gridCol w:w="851"/>
        <w:gridCol w:w="281"/>
        <w:gridCol w:w="852"/>
        <w:gridCol w:w="291"/>
      </w:tblGrid>
      <w:tr w:rsidR="001E0976">
        <w:trPr>
          <w:trHeight w:val="450"/>
        </w:trPr>
        <w:tc>
          <w:tcPr>
            <w:tcW w:w="9662" w:type="dxa"/>
            <w:gridSpan w:val="14"/>
            <w:shd w:val="clear" w:color="auto" w:fill="DBE4F0"/>
          </w:tcPr>
          <w:p w:rsidR="001E0976" w:rsidRDefault="007655E8">
            <w:pPr>
              <w:pStyle w:val="TableParagraph"/>
              <w:spacing w:before="107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Organizacja</w:t>
            </w:r>
          </w:p>
        </w:tc>
      </w:tr>
      <w:tr w:rsidR="001E0976">
        <w:trPr>
          <w:trHeight w:val="705"/>
        </w:trPr>
        <w:tc>
          <w:tcPr>
            <w:tcW w:w="1611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spacing w:before="27"/>
              <w:rPr>
                <w:sz w:val="20"/>
              </w:rPr>
            </w:pPr>
          </w:p>
          <w:p w:rsidR="001E0976" w:rsidRDefault="007655E8">
            <w:pPr>
              <w:pStyle w:val="TableParagraph"/>
              <w:spacing w:before="1"/>
              <w:ind w:left="257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1226" w:type="dxa"/>
            <w:vMerge w:val="restart"/>
          </w:tcPr>
          <w:p w:rsidR="001E0976" w:rsidRDefault="001E0976">
            <w:pPr>
              <w:pStyle w:val="TableParagraph"/>
              <w:spacing w:before="87"/>
              <w:rPr>
                <w:sz w:val="20"/>
              </w:rPr>
            </w:pPr>
          </w:p>
          <w:p w:rsidR="001E0976" w:rsidRDefault="007655E8">
            <w:pPr>
              <w:pStyle w:val="TableParagraph"/>
              <w:ind w:left="15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  <w:p w:rsidR="001E0976" w:rsidRDefault="007655E8">
            <w:pPr>
              <w:pStyle w:val="TableParagraph"/>
              <w:spacing w:before="111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(W)</w:t>
            </w:r>
          </w:p>
        </w:tc>
        <w:tc>
          <w:tcPr>
            <w:tcW w:w="6825" w:type="dxa"/>
            <w:gridSpan w:val="12"/>
          </w:tcPr>
          <w:p w:rsidR="001E0976" w:rsidRDefault="001E0976">
            <w:pPr>
              <w:pStyle w:val="TableParagraph"/>
              <w:spacing w:before="2"/>
              <w:rPr>
                <w:sz w:val="20"/>
              </w:rPr>
            </w:pPr>
          </w:p>
          <w:p w:rsidR="001E0976" w:rsidRDefault="007655E8">
            <w:pPr>
              <w:pStyle w:val="TableParagraph"/>
              <w:ind w:right="7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Ćwiczeniawgrupach</w:t>
            </w:r>
          </w:p>
        </w:tc>
      </w:tr>
      <w:tr w:rsidR="001E0976">
        <w:trPr>
          <w:trHeight w:val="475"/>
        </w:trPr>
        <w:tc>
          <w:tcPr>
            <w:tcW w:w="161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:rsidR="001E0976" w:rsidRDefault="007655E8">
            <w:pPr>
              <w:pStyle w:val="TableParagraph"/>
              <w:spacing w:before="122"/>
              <w:ind w:left="14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76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2" w:type="dxa"/>
          </w:tcPr>
          <w:p w:rsidR="001E0976" w:rsidRDefault="007655E8">
            <w:pPr>
              <w:pStyle w:val="TableParagraph"/>
              <w:spacing w:before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K</w:t>
            </w:r>
          </w:p>
        </w:tc>
        <w:tc>
          <w:tcPr>
            <w:tcW w:w="316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1" w:type="dxa"/>
          </w:tcPr>
          <w:p w:rsidR="001E0976" w:rsidRDefault="007655E8">
            <w:pPr>
              <w:pStyle w:val="TableParagraph"/>
              <w:spacing w:before="122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L</w:t>
            </w:r>
          </w:p>
        </w:tc>
        <w:tc>
          <w:tcPr>
            <w:tcW w:w="286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1E0976" w:rsidRDefault="007655E8">
            <w:pPr>
              <w:pStyle w:val="TableParagraph"/>
              <w:spacing w:before="122"/>
              <w:ind w:left="8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S</w:t>
            </w:r>
          </w:p>
        </w:tc>
        <w:tc>
          <w:tcPr>
            <w:tcW w:w="286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1" w:type="dxa"/>
          </w:tcPr>
          <w:p w:rsidR="001E0976" w:rsidRDefault="007655E8">
            <w:pPr>
              <w:pStyle w:val="TableParagraph"/>
              <w:spacing w:before="122"/>
              <w:ind w:left="1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P</w:t>
            </w:r>
          </w:p>
        </w:tc>
        <w:tc>
          <w:tcPr>
            <w:tcW w:w="281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:rsidR="001E0976" w:rsidRDefault="007655E8">
            <w:pPr>
              <w:pStyle w:val="TableParagraph"/>
              <w:spacing w:before="122"/>
              <w:ind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291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</w:tr>
      <w:tr w:rsidR="001E0976">
        <w:trPr>
          <w:trHeight w:val="495"/>
        </w:trPr>
        <w:tc>
          <w:tcPr>
            <w:tcW w:w="1611" w:type="dxa"/>
            <w:shd w:val="clear" w:color="auto" w:fill="DBE4F0"/>
          </w:tcPr>
          <w:p w:rsidR="001E0976" w:rsidRDefault="007655E8">
            <w:pPr>
              <w:pStyle w:val="TableParagraph"/>
              <w:spacing w:before="132"/>
              <w:ind w:left="192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2"/>
                <w:sz w:val="20"/>
              </w:rPr>
              <w:t>godzin</w:t>
            </w:r>
          </w:p>
        </w:tc>
        <w:tc>
          <w:tcPr>
            <w:tcW w:w="1226" w:type="dxa"/>
          </w:tcPr>
          <w:p w:rsidR="001E0976" w:rsidRDefault="007655E8">
            <w:pPr>
              <w:pStyle w:val="TableParagraph"/>
              <w:spacing w:before="132"/>
              <w:ind w:left="15" w:righ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27" w:type="dxa"/>
            <w:gridSpan w:val="2"/>
          </w:tcPr>
          <w:p w:rsidR="001E0976" w:rsidRDefault="007655E8">
            <w:pPr>
              <w:pStyle w:val="TableParagraph"/>
              <w:spacing w:before="132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78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7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8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3" w:type="dxa"/>
            <w:gridSpan w:val="2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</w:tr>
    </w:tbl>
    <w:p w:rsidR="001E0976" w:rsidRDefault="001E0976">
      <w:pPr>
        <w:pStyle w:val="Tekstpodstawowy"/>
        <w:spacing w:before="231"/>
        <w:rPr>
          <w:rFonts w:ascii="Arial MT"/>
        </w:rPr>
      </w:pPr>
    </w:p>
    <w:p w:rsidR="001E0976" w:rsidRDefault="007655E8">
      <w:pPr>
        <w:pStyle w:val="Tekstpodstawowy"/>
        <w:ind w:left="285"/>
        <w:rPr>
          <w:rFonts w:ascii="Arial MT" w:hAnsi="Arial MT"/>
        </w:rPr>
      </w:pPr>
      <w:r>
        <w:rPr>
          <w:rFonts w:ascii="Arial MT" w:hAnsi="Arial MT"/>
          <w:spacing w:val="-6"/>
        </w:rPr>
        <w:t xml:space="preserve">Opismetodprowadzeniazajęć- </w:t>
      </w:r>
      <w:r>
        <w:rPr>
          <w:rFonts w:ascii="Arial MT" w:hAnsi="Arial MT"/>
          <w:color w:val="FF0000"/>
          <w:spacing w:val="-6"/>
        </w:rPr>
        <w:t>studiastacjonarne</w:t>
      </w:r>
      <w:r>
        <w:rPr>
          <w:rFonts w:ascii="Arial MT" w:hAnsi="Arial MT"/>
          <w:spacing w:val="-6"/>
        </w:rPr>
        <w:t>:</w:t>
      </w:r>
    </w:p>
    <w:p w:rsidR="001E0976" w:rsidRDefault="00584058">
      <w:pPr>
        <w:pStyle w:val="Tekstpodstawowy"/>
        <w:spacing w:before="2"/>
        <w:rPr>
          <w:rFonts w:ascii="Arial MT"/>
          <w:sz w:val="8"/>
        </w:rPr>
      </w:pPr>
      <w:r>
        <w:rPr>
          <w:rFonts w:ascii="Arial MT"/>
          <w:sz w:val="8"/>
        </w:rPr>
        <w:pict>
          <v:shape id="docshape7" o:spid="_x0000_s1030" type="#_x0000_t202" style="position:absolute;margin-left:49.55pt;margin-top:6.2pt;width:481.75pt;height:89.55pt;z-index:-15728128;mso-wrap-distance-left:0;mso-wrap-distance-right:0;mso-position-horizontal-relative:page" filled="f" strokecolor="silver" strokeweight=".5pt">
            <v:textbox inset="0,0,0,0">
              <w:txbxContent>
                <w:p w:rsidR="00AD02CE" w:rsidRDefault="00AD02CE">
                  <w:pPr>
                    <w:spacing w:before="51"/>
                    <w:ind w:left="60"/>
                    <w:rPr>
                      <w:sz w:val="24"/>
                    </w:rPr>
                  </w:pPr>
                  <w:r>
                    <w:rPr>
                      <w:sz w:val="24"/>
                    </w:rPr>
                    <w:t>EGZAMIN</w:t>
                  </w:r>
                </w:p>
                <w:p w:rsidR="001E0976" w:rsidRDefault="007655E8">
                  <w:pPr>
                    <w:spacing w:before="51"/>
                    <w:ind w:left="60"/>
                    <w:rPr>
                      <w:sz w:val="24"/>
                    </w:rPr>
                  </w:pPr>
                  <w:r>
                    <w:rPr>
                      <w:sz w:val="24"/>
                    </w:rPr>
                    <w:t>Zajęciaprowadzonesąw formiewykładówi</w:t>
                  </w:r>
                  <w:r>
                    <w:rPr>
                      <w:spacing w:val="-2"/>
                      <w:sz w:val="24"/>
                    </w:rPr>
                    <w:t>ćwiczeń.</w:t>
                  </w:r>
                </w:p>
                <w:p w:rsidR="001E0976" w:rsidRDefault="007655E8">
                  <w:pPr>
                    <w:spacing w:before="104"/>
                    <w:ind w:left="60"/>
                    <w:rPr>
                      <w:sz w:val="24"/>
                    </w:rPr>
                  </w:pPr>
                  <w:r>
                    <w:rPr>
                      <w:sz w:val="24"/>
                    </w:rPr>
                    <w:t>Wtrakciewykładów wykorzystywanybędzie programPowerPointoraz</w:t>
                  </w:r>
                  <w:r>
                    <w:rPr>
                      <w:spacing w:val="-2"/>
                      <w:sz w:val="24"/>
                    </w:rPr>
                    <w:t>tablica.</w:t>
                  </w:r>
                </w:p>
                <w:p w:rsidR="001E0976" w:rsidRDefault="007655E8">
                  <w:pPr>
                    <w:spacing w:before="104"/>
                    <w:ind w:left="60"/>
                    <w:rPr>
                      <w:sz w:val="24"/>
                    </w:rPr>
                  </w:pPr>
                  <w:r>
                    <w:rPr>
                      <w:sz w:val="24"/>
                    </w:rPr>
                    <w:t>Ćwiczenia:omawianie ianalizatekstów</w:t>
                  </w:r>
                  <w:r>
                    <w:rPr>
                      <w:spacing w:val="-2"/>
                      <w:sz w:val="24"/>
                    </w:rPr>
                    <w:t xml:space="preserve"> socjologicznych.</w:t>
                  </w:r>
                </w:p>
              </w:txbxContent>
            </v:textbox>
            <w10:wrap type="topAndBottom" anchorx="page"/>
          </v:shape>
        </w:pict>
      </w:r>
    </w:p>
    <w:p w:rsidR="001E0976" w:rsidRDefault="001E0976">
      <w:pPr>
        <w:pStyle w:val="Tekstpodstawowy"/>
        <w:spacing w:before="11"/>
        <w:rPr>
          <w:rFonts w:ascii="Arial MT"/>
        </w:rPr>
      </w:pPr>
    </w:p>
    <w:p w:rsidR="001E0976" w:rsidRDefault="007655E8">
      <w:pPr>
        <w:pStyle w:val="Tekstpodstawowy"/>
        <w:ind w:left="285"/>
        <w:rPr>
          <w:rFonts w:ascii="Arial MT" w:hAnsi="Arial MT"/>
        </w:rPr>
      </w:pPr>
      <w:r>
        <w:rPr>
          <w:rFonts w:ascii="Arial MT" w:hAnsi="Arial MT"/>
          <w:spacing w:val="-6"/>
        </w:rPr>
        <w:t xml:space="preserve">Opismetodprowadzeniazajęć- </w:t>
      </w:r>
      <w:r>
        <w:rPr>
          <w:rFonts w:ascii="Arial MT" w:hAnsi="Arial MT"/>
          <w:color w:val="00AF50"/>
          <w:spacing w:val="-6"/>
        </w:rPr>
        <w:t>studianiestacjonarne</w:t>
      </w:r>
      <w:r>
        <w:rPr>
          <w:rFonts w:ascii="Arial MT" w:hAnsi="Arial MT"/>
          <w:spacing w:val="-6"/>
        </w:rPr>
        <w:t>:</w:t>
      </w:r>
    </w:p>
    <w:p w:rsidR="001E0976" w:rsidRDefault="00584058">
      <w:pPr>
        <w:pStyle w:val="Tekstpodstawowy"/>
        <w:spacing w:before="2"/>
        <w:rPr>
          <w:rFonts w:ascii="Arial MT"/>
          <w:sz w:val="8"/>
        </w:rPr>
      </w:pPr>
      <w:r>
        <w:rPr>
          <w:rFonts w:ascii="Arial MT"/>
          <w:sz w:val="8"/>
        </w:rPr>
        <w:pict>
          <v:shape id="docshape8" o:spid="_x0000_s1029" type="#_x0000_t202" style="position:absolute;margin-left:49.55pt;margin-top:6.2pt;width:481.75pt;height:70.75pt;z-index:-15727616;mso-wrap-distance-left:0;mso-wrap-distance-right:0;mso-position-horizontal-relative:page" filled="f" strokecolor="silver" strokeweight=".5pt">
            <v:textbox inset="0,0,0,0">
              <w:txbxContent>
                <w:p w:rsidR="001E0976" w:rsidRDefault="007655E8">
                  <w:pPr>
                    <w:spacing w:before="51"/>
                    <w:ind w:left="60"/>
                    <w:rPr>
                      <w:sz w:val="24"/>
                    </w:rPr>
                  </w:pPr>
                  <w:r>
                    <w:rPr>
                      <w:sz w:val="24"/>
                    </w:rPr>
                    <w:t>Zajęciaprowadzonesąw formiewykładówi</w:t>
                  </w:r>
                  <w:r>
                    <w:rPr>
                      <w:spacing w:val="-2"/>
                      <w:sz w:val="24"/>
                    </w:rPr>
                    <w:t>ćwiczeń..</w:t>
                  </w:r>
                </w:p>
                <w:p w:rsidR="001E0976" w:rsidRDefault="007655E8">
                  <w:pPr>
                    <w:spacing w:before="108" w:line="235" w:lineRule="auto"/>
                    <w:ind w:left="60" w:right="78"/>
                    <w:rPr>
                      <w:sz w:val="24"/>
                    </w:rPr>
                  </w:pPr>
                  <w:r>
                    <w:rPr>
                      <w:sz w:val="24"/>
                    </w:rPr>
                    <w:t>WtrakciewykładówwykorzystywanybędzieprogramPowerPointoraztabletgraficzny(wacom) – zajęcia prowadzone będą z wykorzystaniem platformy teams.</w:t>
                  </w:r>
                </w:p>
                <w:p w:rsidR="001E0976" w:rsidRDefault="007655E8">
                  <w:pPr>
                    <w:spacing w:before="100"/>
                    <w:ind w:left="60"/>
                    <w:rPr>
                      <w:sz w:val="24"/>
                    </w:rPr>
                  </w:pPr>
                  <w:r>
                    <w:rPr>
                      <w:sz w:val="24"/>
                    </w:rPr>
                    <w:t>Ćwiczenia:omawianieianalizatekstów</w:t>
                  </w:r>
                  <w:r>
                    <w:rPr>
                      <w:spacing w:val="-2"/>
                      <w:sz w:val="24"/>
                    </w:rPr>
                    <w:t xml:space="preserve"> socjologicznych.</w:t>
                  </w:r>
                </w:p>
              </w:txbxContent>
            </v:textbox>
            <w10:wrap type="topAndBottom" anchorx="page"/>
          </v:shape>
        </w:pict>
      </w:r>
    </w:p>
    <w:p w:rsidR="001E0976" w:rsidRDefault="001E0976">
      <w:pPr>
        <w:pStyle w:val="Tekstpodstawowy"/>
        <w:rPr>
          <w:rFonts w:ascii="Arial MT"/>
        </w:rPr>
      </w:pPr>
    </w:p>
    <w:p w:rsidR="001E0976" w:rsidRDefault="001E0976">
      <w:pPr>
        <w:pStyle w:val="Tekstpodstawowy"/>
        <w:spacing w:before="233"/>
        <w:rPr>
          <w:rFonts w:ascii="Arial MT"/>
        </w:rPr>
      </w:pPr>
    </w:p>
    <w:p w:rsidR="001E0976" w:rsidRDefault="007655E8">
      <w:pPr>
        <w:pStyle w:val="Tekstpodstawowy"/>
        <w:ind w:left="285"/>
        <w:rPr>
          <w:rFonts w:ascii="Arial MT" w:hAnsi="Arial MT"/>
        </w:rPr>
      </w:pPr>
      <w:r>
        <w:rPr>
          <w:rFonts w:ascii="Arial MT" w:hAnsi="Arial MT"/>
        </w:rPr>
        <w:t>Formysprawdzaniaefektów</w:t>
      </w:r>
      <w:r>
        <w:rPr>
          <w:rFonts w:ascii="Arial MT" w:hAnsi="Arial MT"/>
          <w:spacing w:val="-2"/>
        </w:rPr>
        <w:t>kształcenia</w:t>
      </w:r>
    </w:p>
    <w:p w:rsidR="001E0976" w:rsidRDefault="001E0976">
      <w:pPr>
        <w:pStyle w:val="Tekstpodstawowy"/>
        <w:spacing w:before="3"/>
        <w:rPr>
          <w:rFonts w:ascii="Arial MT"/>
          <w:sz w:val="1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966"/>
        <w:gridCol w:w="666"/>
        <w:gridCol w:w="667"/>
        <w:gridCol w:w="666"/>
        <w:gridCol w:w="671"/>
        <w:gridCol w:w="666"/>
        <w:gridCol w:w="665"/>
        <w:gridCol w:w="665"/>
        <w:gridCol w:w="665"/>
        <w:gridCol w:w="566"/>
        <w:gridCol w:w="770"/>
        <w:gridCol w:w="665"/>
        <w:gridCol w:w="665"/>
        <w:gridCol w:w="679"/>
      </w:tblGrid>
      <w:tr w:rsidR="001E0976">
        <w:trPr>
          <w:trHeight w:val="1615"/>
        </w:trPr>
        <w:tc>
          <w:tcPr>
            <w:tcW w:w="966" w:type="dxa"/>
            <w:shd w:val="clear" w:color="auto" w:fill="DBE4F0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6" w:type="dxa"/>
            <w:shd w:val="clear" w:color="auto" w:fill="DBE4F0"/>
            <w:textDirection w:val="btLr"/>
          </w:tcPr>
          <w:p w:rsidR="001E0976" w:rsidRDefault="001E0976">
            <w:pPr>
              <w:pStyle w:val="TableParagraph"/>
              <w:spacing w:before="36"/>
              <w:rPr>
                <w:sz w:val="20"/>
              </w:rPr>
            </w:pPr>
          </w:p>
          <w:p w:rsidR="001E0976" w:rsidRDefault="007655E8">
            <w:pPr>
              <w:pStyle w:val="TableParagraph"/>
              <w:spacing w:before="1"/>
              <w:ind w:left="274"/>
              <w:rPr>
                <w:sz w:val="20"/>
              </w:rPr>
            </w:pPr>
            <w:r>
              <w:rPr>
                <w:sz w:val="20"/>
              </w:rPr>
              <w:t>E–</w:t>
            </w:r>
            <w:r>
              <w:rPr>
                <w:spacing w:val="-2"/>
                <w:sz w:val="20"/>
              </w:rPr>
              <w:t xml:space="preserve"> learning</w:t>
            </w:r>
          </w:p>
        </w:tc>
        <w:tc>
          <w:tcPr>
            <w:tcW w:w="667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151"/>
              <w:ind w:left="254" w:right="251" w:firstLine="3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Gry </w:t>
            </w:r>
            <w:r>
              <w:rPr>
                <w:spacing w:val="-2"/>
                <w:sz w:val="20"/>
              </w:rPr>
              <w:t>dydaktyczne</w:t>
            </w:r>
          </w:p>
        </w:tc>
        <w:tc>
          <w:tcPr>
            <w:tcW w:w="666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149"/>
              <w:ind w:left="3"/>
              <w:jc w:val="center"/>
              <w:rPr>
                <w:sz w:val="20"/>
              </w:rPr>
            </w:pPr>
            <w:r>
              <w:rPr>
                <w:spacing w:val="-7"/>
                <w:sz w:val="20"/>
              </w:rPr>
              <w:t>Ćwiczenia</w:t>
            </w:r>
            <w:r>
              <w:rPr>
                <w:spacing w:val="-10"/>
                <w:sz w:val="20"/>
              </w:rPr>
              <w:t>w</w:t>
            </w:r>
          </w:p>
          <w:p w:rsidR="001E0976" w:rsidRDefault="007655E8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szkole</w:t>
            </w:r>
          </w:p>
        </w:tc>
        <w:tc>
          <w:tcPr>
            <w:tcW w:w="671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154"/>
              <w:ind w:left="489"/>
              <w:rPr>
                <w:sz w:val="20"/>
              </w:rPr>
            </w:pPr>
            <w:r>
              <w:rPr>
                <w:spacing w:val="-2"/>
                <w:sz w:val="20"/>
              </w:rPr>
              <w:t>Zajęcia</w:t>
            </w:r>
          </w:p>
          <w:p w:rsidR="001E0976" w:rsidRDefault="007655E8">
            <w:pPr>
              <w:pStyle w:val="TableParagraph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terenowe</w:t>
            </w:r>
          </w:p>
        </w:tc>
        <w:tc>
          <w:tcPr>
            <w:tcW w:w="666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148"/>
              <w:ind w:left="229" w:firstLine="320"/>
              <w:rPr>
                <w:sz w:val="20"/>
              </w:rPr>
            </w:pPr>
            <w:r>
              <w:rPr>
                <w:spacing w:val="-2"/>
                <w:sz w:val="20"/>
              </w:rPr>
              <w:t>Praca laboratoryjna</w:t>
            </w:r>
          </w:p>
        </w:tc>
        <w:tc>
          <w:tcPr>
            <w:tcW w:w="665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147"/>
              <w:ind w:left="234" w:firstLine="265"/>
              <w:rPr>
                <w:sz w:val="20"/>
              </w:rPr>
            </w:pPr>
            <w:r>
              <w:rPr>
                <w:spacing w:val="-2"/>
                <w:sz w:val="20"/>
              </w:rPr>
              <w:t>Projekt indywidualny</w:t>
            </w:r>
          </w:p>
        </w:tc>
        <w:tc>
          <w:tcPr>
            <w:tcW w:w="665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147"/>
              <w:ind w:left="429" w:right="424" w:firstLine="70"/>
              <w:rPr>
                <w:sz w:val="20"/>
              </w:rPr>
            </w:pPr>
            <w:r>
              <w:rPr>
                <w:spacing w:val="-2"/>
                <w:sz w:val="20"/>
              </w:rPr>
              <w:t>Projekt grupowy</w:t>
            </w:r>
          </w:p>
        </w:tc>
        <w:tc>
          <w:tcPr>
            <w:tcW w:w="665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148"/>
              <w:ind w:left="429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10"/>
                <w:sz w:val="20"/>
              </w:rPr>
              <w:t>w</w:t>
            </w:r>
          </w:p>
          <w:p w:rsidR="001E0976" w:rsidRDefault="007655E8">
            <w:pPr>
              <w:pStyle w:val="TableParagraph"/>
              <w:ind w:left="454"/>
              <w:rPr>
                <w:sz w:val="20"/>
              </w:rPr>
            </w:pPr>
            <w:r>
              <w:rPr>
                <w:spacing w:val="-2"/>
                <w:sz w:val="20"/>
              </w:rPr>
              <w:t>dyskusji</w:t>
            </w:r>
          </w:p>
        </w:tc>
        <w:tc>
          <w:tcPr>
            <w:tcW w:w="566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213"/>
              <w:ind w:left="479"/>
              <w:rPr>
                <w:sz w:val="20"/>
              </w:rPr>
            </w:pPr>
            <w:r>
              <w:rPr>
                <w:spacing w:val="-2"/>
                <w:sz w:val="20"/>
              </w:rPr>
              <w:t>Referat</w:t>
            </w:r>
          </w:p>
        </w:tc>
        <w:tc>
          <w:tcPr>
            <w:tcW w:w="770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202"/>
              <w:ind w:left="559" w:right="131" w:hanging="415"/>
              <w:rPr>
                <w:sz w:val="20"/>
              </w:rPr>
            </w:pPr>
            <w:r>
              <w:rPr>
                <w:sz w:val="20"/>
              </w:rPr>
              <w:t xml:space="preserve">Pracapisemna </w:t>
            </w:r>
            <w:r>
              <w:rPr>
                <w:spacing w:val="-2"/>
                <w:sz w:val="20"/>
              </w:rPr>
              <w:t>(esej)</w:t>
            </w:r>
          </w:p>
        </w:tc>
        <w:tc>
          <w:tcPr>
            <w:tcW w:w="665" w:type="dxa"/>
            <w:shd w:val="clear" w:color="auto" w:fill="DBE4F0"/>
            <w:textDirection w:val="btLr"/>
          </w:tcPr>
          <w:p w:rsidR="001E0976" w:rsidRDefault="001E0976">
            <w:pPr>
              <w:pStyle w:val="TableParagraph"/>
              <w:spacing w:before="32"/>
              <w:rPr>
                <w:sz w:val="20"/>
              </w:rPr>
            </w:pPr>
          </w:p>
          <w:p w:rsidR="001E0976" w:rsidRDefault="007655E8">
            <w:pPr>
              <w:pStyle w:val="TableParagraph"/>
              <w:spacing w:before="1"/>
              <w:ind w:left="154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2"/>
                <w:sz w:val="20"/>
              </w:rPr>
              <w:t>ustny</w:t>
            </w:r>
          </w:p>
        </w:tc>
        <w:tc>
          <w:tcPr>
            <w:tcW w:w="665" w:type="dxa"/>
            <w:shd w:val="clear" w:color="auto" w:fill="DBE4F0"/>
            <w:textDirection w:val="btLr"/>
          </w:tcPr>
          <w:p w:rsidR="001E0976" w:rsidRDefault="007655E8">
            <w:pPr>
              <w:pStyle w:val="TableParagraph"/>
              <w:spacing w:before="148"/>
              <w:ind w:left="434" w:right="411" w:hanging="15"/>
              <w:rPr>
                <w:sz w:val="20"/>
              </w:rPr>
            </w:pPr>
            <w:r>
              <w:rPr>
                <w:spacing w:val="-2"/>
                <w:sz w:val="20"/>
              </w:rPr>
              <w:t>Egzamin pisemny</w:t>
            </w:r>
          </w:p>
        </w:tc>
        <w:tc>
          <w:tcPr>
            <w:tcW w:w="679" w:type="dxa"/>
            <w:shd w:val="clear" w:color="auto" w:fill="DBE4F0"/>
            <w:textDirection w:val="btLr"/>
          </w:tcPr>
          <w:p w:rsidR="001E0976" w:rsidRDefault="001E0976">
            <w:pPr>
              <w:pStyle w:val="TableParagraph"/>
              <w:spacing w:before="38"/>
              <w:rPr>
                <w:sz w:val="20"/>
              </w:rPr>
            </w:pPr>
          </w:p>
          <w:p w:rsidR="001E0976" w:rsidRDefault="007655E8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Inne</w:t>
            </w:r>
          </w:p>
        </w:tc>
      </w:tr>
      <w:tr w:rsidR="001E0976">
        <w:trPr>
          <w:trHeight w:val="260"/>
        </w:trPr>
        <w:tc>
          <w:tcPr>
            <w:tcW w:w="966" w:type="dxa"/>
            <w:shd w:val="clear" w:color="auto" w:fill="DBE4F0"/>
          </w:tcPr>
          <w:p w:rsidR="001E0976" w:rsidRDefault="007655E8">
            <w:pPr>
              <w:pStyle w:val="TableParagraph"/>
              <w:spacing w:before="12" w:line="228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W02</w:t>
            </w: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:rsidR="001E0976" w:rsidRDefault="007655E8">
            <w:pPr>
              <w:pStyle w:val="TableParagraph"/>
              <w:spacing w:line="240" w:lineRule="exact"/>
              <w:ind w:left="6" w:right="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0976">
        <w:trPr>
          <w:trHeight w:val="245"/>
        </w:trPr>
        <w:tc>
          <w:tcPr>
            <w:tcW w:w="966" w:type="dxa"/>
            <w:shd w:val="clear" w:color="auto" w:fill="DBE4F0"/>
          </w:tcPr>
          <w:p w:rsidR="001E0976" w:rsidRDefault="007655E8">
            <w:pPr>
              <w:pStyle w:val="TableParagraph"/>
              <w:spacing w:before="7" w:line="218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W03</w:t>
            </w: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7655E8">
            <w:pPr>
              <w:pStyle w:val="TableParagraph"/>
              <w:spacing w:line="225" w:lineRule="exact"/>
              <w:ind w:left="6" w:right="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0976">
        <w:trPr>
          <w:trHeight w:val="245"/>
        </w:trPr>
        <w:tc>
          <w:tcPr>
            <w:tcW w:w="966" w:type="dxa"/>
            <w:shd w:val="clear" w:color="auto" w:fill="DBE4F0"/>
          </w:tcPr>
          <w:p w:rsidR="001E0976" w:rsidRDefault="007655E8">
            <w:pPr>
              <w:pStyle w:val="TableParagraph"/>
              <w:spacing w:before="8" w:line="218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W04</w:t>
            </w: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7655E8">
            <w:pPr>
              <w:pStyle w:val="TableParagraph"/>
              <w:spacing w:line="226" w:lineRule="exact"/>
              <w:ind w:left="6" w:right="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0976">
        <w:trPr>
          <w:trHeight w:val="244"/>
        </w:trPr>
        <w:tc>
          <w:tcPr>
            <w:tcW w:w="966" w:type="dxa"/>
            <w:shd w:val="clear" w:color="auto" w:fill="DBE4F0"/>
          </w:tcPr>
          <w:p w:rsidR="001E0976" w:rsidRDefault="007655E8">
            <w:pPr>
              <w:pStyle w:val="TableParagraph"/>
              <w:spacing w:before="7" w:line="218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U04</w:t>
            </w: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1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7655E8">
            <w:pPr>
              <w:pStyle w:val="TableParagraph"/>
              <w:spacing w:line="225" w:lineRule="exact"/>
              <w:ind w:left="9" w:right="3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:rsidR="001E0976" w:rsidRDefault="007655E8">
            <w:pPr>
              <w:pStyle w:val="TableParagraph"/>
              <w:spacing w:line="225" w:lineRule="exact"/>
              <w:ind w:left="5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770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" w:type="dxa"/>
          </w:tcPr>
          <w:p w:rsidR="001E0976" w:rsidRDefault="007655E8">
            <w:pPr>
              <w:pStyle w:val="TableParagraph"/>
              <w:spacing w:line="225" w:lineRule="exact"/>
              <w:ind w:left="6" w:right="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 w:rsidR="001E0976" w:rsidRDefault="001E09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0976">
        <w:trPr>
          <w:trHeight w:val="250"/>
        </w:trPr>
        <w:tc>
          <w:tcPr>
            <w:tcW w:w="966" w:type="dxa"/>
            <w:shd w:val="clear" w:color="auto" w:fill="DBE4F0"/>
          </w:tcPr>
          <w:p w:rsidR="001E0976" w:rsidRDefault="007655E8">
            <w:pPr>
              <w:pStyle w:val="TableParagraph"/>
              <w:spacing w:before="7"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K01</w:t>
            </w: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1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6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:rsidR="001E0976" w:rsidRDefault="007655E8">
            <w:pPr>
              <w:pStyle w:val="TableParagraph"/>
              <w:spacing w:line="230" w:lineRule="exact"/>
              <w:ind w:left="9" w:right="3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566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5" w:type="dxa"/>
          </w:tcPr>
          <w:p w:rsidR="001E0976" w:rsidRDefault="007655E8">
            <w:pPr>
              <w:pStyle w:val="TableParagraph"/>
              <w:spacing w:line="230" w:lineRule="exact"/>
              <w:ind w:left="6" w:right="9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665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" w:type="dxa"/>
          </w:tcPr>
          <w:p w:rsidR="001E0976" w:rsidRDefault="001E09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0976" w:rsidRDefault="001E0976">
      <w:pPr>
        <w:pStyle w:val="TableParagraph"/>
        <w:rPr>
          <w:rFonts w:ascii="Times New Roman"/>
          <w:sz w:val="18"/>
        </w:rPr>
        <w:sectPr w:rsidR="001E0976">
          <w:headerReference w:type="default" r:id="rId10"/>
          <w:footerReference w:type="default" r:id="rId11"/>
          <w:pgSz w:w="11910" w:h="16840"/>
          <w:pgMar w:top="1520" w:right="992" w:bottom="1220" w:left="850" w:header="1276" w:footer="1039" w:gutter="0"/>
          <w:cols w:space="708"/>
        </w:sectPr>
      </w:pPr>
    </w:p>
    <w:p w:rsidR="001E0976" w:rsidRDefault="001E0976">
      <w:pPr>
        <w:pStyle w:val="Tekstpodstawowy"/>
        <w:spacing w:before="113"/>
        <w:rPr>
          <w:rFonts w:ascii="Arial MT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/>
      </w:tblPr>
      <w:tblGrid>
        <w:gridCol w:w="1941"/>
        <w:gridCol w:w="7708"/>
      </w:tblGrid>
      <w:tr w:rsidR="001E0976">
        <w:trPr>
          <w:trHeight w:val="1620"/>
        </w:trPr>
        <w:tc>
          <w:tcPr>
            <w:tcW w:w="1941" w:type="dxa"/>
            <w:shd w:val="clear" w:color="auto" w:fill="B6DDE8"/>
          </w:tcPr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spacing w:before="2"/>
              <w:rPr>
                <w:sz w:val="20"/>
              </w:rPr>
            </w:pPr>
          </w:p>
          <w:p w:rsidR="001E0976" w:rsidRDefault="007655E8">
            <w:pPr>
              <w:pStyle w:val="TableParagraph"/>
              <w:spacing w:before="1"/>
              <w:ind w:left="332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-2"/>
                <w:sz w:val="20"/>
              </w:rPr>
              <w:t>oceny</w:t>
            </w:r>
          </w:p>
        </w:tc>
        <w:tc>
          <w:tcPr>
            <w:tcW w:w="7708" w:type="dxa"/>
          </w:tcPr>
          <w:p w:rsidR="001E0976" w:rsidRDefault="001E0976">
            <w:pPr>
              <w:pStyle w:val="TableParagraph"/>
              <w:spacing w:before="189"/>
            </w:pPr>
          </w:p>
          <w:p w:rsidR="001E0976" w:rsidRDefault="007655E8">
            <w:pPr>
              <w:pStyle w:val="TableParagraph"/>
              <w:spacing w:line="235" w:lineRule="auto"/>
              <w:ind w:left="32"/>
            </w:pPr>
            <w:r>
              <w:rPr>
                <w:spacing w:val="-6"/>
              </w:rPr>
              <w:t xml:space="preserve">Ćwiczenia: zaliczenie na podstawieobecności(możliwe dwienieobecności, w </w:t>
            </w:r>
            <w:r>
              <w:rPr>
                <w:spacing w:val="-2"/>
              </w:rPr>
              <w:t>przypadkuwiększejliczby,tematymuszązostaćzaliczonewtrakcie konsultacji),referat(opcjonalnie)iaktywnościpodczaszajęć.</w:t>
            </w:r>
          </w:p>
          <w:p w:rsidR="001E0976" w:rsidRDefault="007655E8">
            <w:pPr>
              <w:pStyle w:val="TableParagraph"/>
              <w:spacing w:before="103"/>
              <w:ind w:left="32"/>
            </w:pPr>
            <w:r>
              <w:rPr>
                <w:spacing w:val="-6"/>
              </w:rPr>
              <w:t>Egzaminustny.Obecnośćnawykładachobowiązkowa.</w:t>
            </w:r>
          </w:p>
        </w:tc>
      </w:tr>
    </w:tbl>
    <w:p w:rsidR="001E0976" w:rsidRDefault="001E0976">
      <w:pPr>
        <w:pStyle w:val="Tekstpodstawowy"/>
        <w:spacing w:before="35"/>
        <w:rPr>
          <w:rFonts w:ascii="Arial MT"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/>
      </w:tblPr>
      <w:tblGrid>
        <w:gridCol w:w="1941"/>
        <w:gridCol w:w="7708"/>
      </w:tblGrid>
      <w:tr w:rsidR="001E0976">
        <w:trPr>
          <w:trHeight w:val="490"/>
        </w:trPr>
        <w:tc>
          <w:tcPr>
            <w:tcW w:w="1941" w:type="dxa"/>
            <w:shd w:val="clear" w:color="auto" w:fill="DBE4F0"/>
          </w:tcPr>
          <w:p w:rsidR="001E0976" w:rsidRDefault="007655E8">
            <w:pPr>
              <w:pStyle w:val="TableParagraph"/>
              <w:spacing w:before="102"/>
              <w:ind w:left="14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Uwagi</w:t>
            </w:r>
          </w:p>
        </w:tc>
        <w:tc>
          <w:tcPr>
            <w:tcW w:w="7708" w:type="dxa"/>
          </w:tcPr>
          <w:p w:rsidR="001E0976" w:rsidRDefault="001E0976">
            <w:pPr>
              <w:pStyle w:val="TableParagraph"/>
              <w:rPr>
                <w:rFonts w:ascii="Times New Roman"/>
              </w:rPr>
            </w:pPr>
          </w:p>
        </w:tc>
      </w:tr>
    </w:tbl>
    <w:p w:rsidR="001E0976" w:rsidRDefault="001E0976">
      <w:pPr>
        <w:pStyle w:val="Tekstpodstawowy"/>
        <w:spacing w:before="231"/>
        <w:rPr>
          <w:rFonts w:ascii="Arial MT"/>
        </w:rPr>
      </w:pPr>
    </w:p>
    <w:p w:rsidR="001E0976" w:rsidRDefault="007655E8">
      <w:pPr>
        <w:pStyle w:val="Heading1"/>
        <w:spacing w:before="0"/>
        <w:ind w:left="285"/>
      </w:pPr>
      <w:r>
        <w:t>Treścimerytoryczne(wykaz</w:t>
      </w:r>
      <w:r>
        <w:rPr>
          <w:spacing w:val="-2"/>
        </w:rPr>
        <w:t>tematów):</w:t>
      </w:r>
    </w:p>
    <w:p w:rsidR="001E0976" w:rsidRDefault="00584058">
      <w:pPr>
        <w:pStyle w:val="Tekstpodstawowy"/>
        <w:spacing w:before="7"/>
        <w:rPr>
          <w:rFonts w:ascii="Arial"/>
          <w:b/>
          <w:sz w:val="8"/>
        </w:rPr>
      </w:pPr>
      <w:r>
        <w:rPr>
          <w:rFonts w:ascii="Arial"/>
          <w:b/>
          <w:sz w:val="8"/>
        </w:rPr>
        <w:pict>
          <v:shape id="docshape11" o:spid="_x0000_s1028" type="#_x0000_t202" style="position:absolute;margin-left:49.55pt;margin-top:6.4pt;width:481.75pt;height:267.1pt;z-index:-15727104;mso-wrap-distance-left:0;mso-wrap-distance-right:0;mso-position-horizontal-relative:page" filled="f" strokecolor="silver" strokeweight=".5pt">
            <v:textbox inset="0,0,0,0">
              <w:txbxContent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165" w:line="266" w:lineRule="auto"/>
                    <w:ind w:right="358"/>
                    <w:rPr>
                      <w:sz w:val="24"/>
                    </w:rPr>
                  </w:pPr>
                  <w:r>
                    <w:rPr>
                      <w:sz w:val="24"/>
                    </w:rPr>
                    <w:t>Strukturaspołeczna;przemianyrozumieniaterminu,Zróżnicowaniainierówności,Dobra cenione społecznie, Modele nierówności.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line="274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Typyspołeczeństwa</w:t>
                  </w:r>
                  <w:r>
                    <w:rPr>
                      <w:spacing w:val="-2"/>
                      <w:sz w:val="24"/>
                    </w:rPr>
                    <w:t>nierówności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29"/>
                    <w:rPr>
                      <w:sz w:val="24"/>
                    </w:rPr>
                  </w:pPr>
                  <w:r>
                    <w:rPr>
                      <w:sz w:val="24"/>
                    </w:rPr>
                    <w:t>TeoriaklasKarolaMarksa,StrukturaspołecznawedługMaxa</w:t>
                  </w:r>
                  <w:r>
                    <w:rPr>
                      <w:spacing w:val="-2"/>
                      <w:sz w:val="24"/>
                    </w:rPr>
                    <w:t>Webera.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34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Klasywtradycji </w:t>
                  </w:r>
                  <w:r>
                    <w:rPr>
                      <w:i/>
                      <w:sz w:val="24"/>
                    </w:rPr>
                    <w:t>communistystudies.</w:t>
                  </w:r>
                  <w:r>
                    <w:rPr>
                      <w:sz w:val="24"/>
                    </w:rPr>
                    <w:t xml:space="preserve">koncpecja </w:t>
                  </w:r>
                  <w:r>
                    <w:rPr>
                      <w:spacing w:val="-2"/>
                      <w:sz w:val="24"/>
                    </w:rPr>
                    <w:t>Warnera.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30"/>
                    <w:rPr>
                      <w:sz w:val="24"/>
                    </w:rPr>
                  </w:pPr>
                  <w:r>
                    <w:rPr>
                      <w:sz w:val="24"/>
                    </w:rPr>
                    <w:t>Funkcjonalnateoria</w:t>
                  </w:r>
                  <w:r>
                    <w:rPr>
                      <w:spacing w:val="-2"/>
                      <w:sz w:val="24"/>
                    </w:rPr>
                    <w:t>uwarstwienia,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29"/>
                    <w:rPr>
                      <w:sz w:val="24"/>
                    </w:rPr>
                  </w:pPr>
                  <w:r>
                    <w:rPr>
                      <w:sz w:val="24"/>
                    </w:rPr>
                    <w:t>Empirycznemodelestruktury</w:t>
                  </w:r>
                  <w:r>
                    <w:rPr>
                      <w:spacing w:val="-2"/>
                      <w:sz w:val="24"/>
                    </w:rPr>
                    <w:t xml:space="preserve"> klasowej.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29"/>
                    <w:rPr>
                      <w:sz w:val="24"/>
                    </w:rPr>
                  </w:pPr>
                  <w:r>
                    <w:rPr>
                      <w:sz w:val="24"/>
                    </w:rPr>
                    <w:t>Bourdieu,orazpolskiebadanianadklasamiistylami</w:t>
                  </w:r>
                  <w:r>
                    <w:rPr>
                      <w:spacing w:val="-2"/>
                      <w:sz w:val="24"/>
                    </w:rPr>
                    <w:t>życia.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29"/>
                    <w:rPr>
                      <w:sz w:val="24"/>
                    </w:rPr>
                  </w:pPr>
                  <w:r>
                    <w:rPr>
                      <w:sz w:val="24"/>
                    </w:rPr>
                    <w:t>Współczesnedyskusjanadadekwatnościąkoncepcji klasdoopisu</w:t>
                  </w:r>
                  <w:r>
                    <w:rPr>
                      <w:spacing w:val="-2"/>
                      <w:sz w:val="24"/>
                    </w:rPr>
                    <w:t xml:space="preserve"> rzeczywistości.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29"/>
                    <w:rPr>
                      <w:sz w:val="24"/>
                    </w:rPr>
                  </w:pPr>
                  <w:r>
                    <w:rPr>
                      <w:sz w:val="24"/>
                    </w:rPr>
                    <w:t>Inteligencjaaklasa</w:t>
                  </w:r>
                  <w:r>
                    <w:rPr>
                      <w:spacing w:val="-2"/>
                      <w:sz w:val="24"/>
                    </w:rPr>
                    <w:t>średnia.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29"/>
                    <w:rPr>
                      <w:sz w:val="24"/>
                    </w:rPr>
                  </w:pPr>
                  <w:r>
                    <w:rPr>
                      <w:sz w:val="24"/>
                    </w:rPr>
                    <w:t>Teorieelitm.in.odMosca,Pareto,MillsiPowersa.Koncepcjaklasy</w:t>
                  </w:r>
                  <w:r>
                    <w:rPr>
                      <w:spacing w:val="-2"/>
                      <w:sz w:val="24"/>
                    </w:rPr>
                    <w:t>wyższej.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34"/>
                    <w:rPr>
                      <w:sz w:val="24"/>
                    </w:rPr>
                  </w:pPr>
                  <w:r>
                    <w:rPr>
                      <w:sz w:val="24"/>
                    </w:rPr>
                    <w:t>Ubóstwo,biedai</w:t>
                  </w:r>
                  <w:r>
                    <w:rPr>
                      <w:spacing w:val="-2"/>
                      <w:sz w:val="24"/>
                    </w:rPr>
                    <w:t>prekaryzacja.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29"/>
                    <w:rPr>
                      <w:sz w:val="24"/>
                    </w:rPr>
                  </w:pPr>
                  <w:r>
                    <w:rPr>
                      <w:sz w:val="24"/>
                    </w:rPr>
                    <w:t>Płećazróżnicowaniespołeczneinierówności</w:t>
                  </w:r>
                  <w:r>
                    <w:rPr>
                      <w:spacing w:val="-2"/>
                      <w:sz w:val="24"/>
                    </w:rPr>
                    <w:t>społeczne.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30"/>
                    <w:rPr>
                      <w:sz w:val="24"/>
                    </w:rPr>
                  </w:pPr>
                  <w:r>
                    <w:rPr>
                      <w:sz w:val="24"/>
                    </w:rPr>
                    <w:t>Ruchliwość</w:t>
                  </w:r>
                  <w:r>
                    <w:rPr>
                      <w:spacing w:val="-2"/>
                      <w:sz w:val="24"/>
                    </w:rPr>
                    <w:t>społeczna.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29"/>
                    <w:rPr>
                      <w:sz w:val="24"/>
                    </w:rPr>
                  </w:pPr>
                  <w:r>
                    <w:rPr>
                      <w:sz w:val="24"/>
                    </w:rPr>
                    <w:t>Grupyetniczne,narodowe,orazprzemianywspółczesnego</w:t>
                  </w:r>
                  <w:r>
                    <w:rPr>
                      <w:spacing w:val="-2"/>
                      <w:sz w:val="24"/>
                    </w:rPr>
                    <w:t>państwa.</w:t>
                  </w:r>
                </w:p>
                <w:p w:rsidR="001E0976" w:rsidRDefault="007655E8">
                  <w:pPr>
                    <w:numPr>
                      <w:ilvl w:val="0"/>
                      <w:numId w:val="3"/>
                    </w:numPr>
                    <w:tabs>
                      <w:tab w:val="left" w:pos="640"/>
                    </w:tabs>
                    <w:spacing w:before="29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Strukturaspołecznaw </w:t>
                  </w:r>
                  <w:r>
                    <w:rPr>
                      <w:spacing w:val="-2"/>
                      <w:sz w:val="24"/>
                    </w:rPr>
                    <w:t>Polsce.</w:t>
                  </w:r>
                </w:p>
              </w:txbxContent>
            </v:textbox>
            <w10:wrap type="topAndBottom" anchorx="page"/>
          </v:shape>
        </w:pict>
      </w:r>
    </w:p>
    <w:p w:rsidR="001E0976" w:rsidRDefault="001E0976">
      <w:pPr>
        <w:pStyle w:val="Tekstpodstawowy"/>
        <w:rPr>
          <w:rFonts w:ascii="Arial"/>
          <w:b/>
          <w:sz w:val="8"/>
        </w:rPr>
        <w:sectPr w:rsidR="001E0976">
          <w:headerReference w:type="default" r:id="rId12"/>
          <w:footerReference w:type="default" r:id="rId13"/>
          <w:pgSz w:w="11910" w:h="16840"/>
          <w:pgMar w:top="1520" w:right="992" w:bottom="1220" w:left="850" w:header="1276" w:footer="1039" w:gutter="0"/>
          <w:cols w:space="708"/>
        </w:sectPr>
      </w:pPr>
    </w:p>
    <w:p w:rsidR="001E0976" w:rsidRDefault="00584058">
      <w:pPr>
        <w:pStyle w:val="Tekstpodstawowy"/>
        <w:rPr>
          <w:rFonts w:ascii="Arial"/>
          <w:b/>
        </w:rPr>
      </w:pPr>
      <w:r>
        <w:rPr>
          <w:rFonts w:ascii="Arial"/>
          <w:b/>
        </w:rPr>
        <w:lastRenderedPageBreak/>
        <w:pict>
          <v:shape id="docshape14" o:spid="_x0000_s1027" style="position:absolute;margin-left:49.3pt;margin-top:94.05pt;width:482.25pt;height:654.45pt;z-index:-16214016;mso-position-horizontal-relative:page;mso-position-vertical-relative:page" coordorigin="986,1881" coordsize="9645,13089" o:spt="100" adj="0,,0" path="m10620,1881r-9624,l986,1881r,9l986,1891r,13068l986,14969r10,l10620,14969r,-10l996,14959r,-13068l10620,1891r,-10xm10630,1881r-10,l10620,1890r,1l10620,14959r,10l10630,14969r,-10l10630,1891r,-1l10630,1881xe" fillcolor="silver" stroked="f">
            <v:stroke joinstyle="round"/>
            <v:formulas/>
            <v:path arrowok="t" o:connecttype="segments"/>
            <w10:wrap anchorx="page" anchory="page"/>
          </v:shape>
        </w:pict>
      </w:r>
    </w:p>
    <w:p w:rsidR="001E0976" w:rsidRDefault="001E0976">
      <w:pPr>
        <w:pStyle w:val="Tekstpodstawowy"/>
        <w:spacing w:before="118"/>
        <w:rPr>
          <w:rFonts w:ascii="Arial"/>
          <w:b/>
        </w:rPr>
      </w:pPr>
    </w:p>
    <w:p w:rsidR="001E0976" w:rsidRDefault="007655E8">
      <w:pPr>
        <w:pStyle w:val="Akapitzlist"/>
        <w:numPr>
          <w:ilvl w:val="0"/>
          <w:numId w:val="2"/>
        </w:numPr>
        <w:tabs>
          <w:tab w:val="left" w:pos="514"/>
        </w:tabs>
        <w:ind w:left="514" w:hanging="139"/>
        <w:rPr>
          <w:sz w:val="24"/>
        </w:rPr>
      </w:pPr>
      <w:r>
        <w:t>DomańskiHenryk(2007)</w:t>
      </w:r>
      <w:r>
        <w:rPr>
          <w:i/>
        </w:rPr>
        <w:t>Strukturaspołeczna</w:t>
      </w:r>
      <w:r>
        <w:t>,Warszawa:WydawnictwoNaukowe</w:t>
      </w:r>
      <w:r>
        <w:rPr>
          <w:spacing w:val="-2"/>
        </w:rPr>
        <w:t>„Scholar”.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519"/>
        </w:tabs>
        <w:spacing w:before="233" w:line="246" w:lineRule="exact"/>
        <w:ind w:left="519" w:hanging="144"/>
      </w:pPr>
      <w:r>
        <w:t>GdulaMaciej,SutowskiMichał,(red.)(2017),</w:t>
      </w:r>
      <w:r>
        <w:rPr>
          <w:i/>
        </w:rPr>
        <w:t>KlasywPolsceTeorie,dyskusje,badania,</w:t>
      </w:r>
      <w:r>
        <w:rPr>
          <w:i/>
          <w:spacing w:val="-2"/>
        </w:rPr>
        <w:t>konteksty</w:t>
      </w:r>
    </w:p>
    <w:p w:rsidR="001E0976" w:rsidRDefault="007655E8">
      <w:pPr>
        <w:pStyle w:val="Tekstpodstawowy"/>
        <w:spacing w:line="246" w:lineRule="exact"/>
        <w:ind w:left="375"/>
      </w:pPr>
      <w:r>
        <w:t>Warszawa:InstytutStudiów</w:t>
      </w:r>
      <w:r>
        <w:rPr>
          <w:spacing w:val="-2"/>
        </w:rPr>
        <w:t xml:space="preserve"> Zaawansowanych.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479"/>
        </w:tabs>
        <w:spacing w:before="243" w:line="232" w:lineRule="auto"/>
        <w:ind w:right="465" w:firstLine="0"/>
        <w:jc w:val="both"/>
      </w:pPr>
      <w:r>
        <w:t xml:space="preserve">Standing Guy (2014) – „Prekariat. Nowa niebezpieczna klasa.”Fragm.. rozd.1. </w:t>
      </w:r>
      <w:r>
        <w:rPr>
          <w:i/>
        </w:rPr>
        <w:t xml:space="preserve">Prekariat </w:t>
      </w:r>
      <w:r>
        <w:t xml:space="preserve">s. 33-74; rozd. 2, </w:t>
      </w:r>
      <w:r>
        <w:rPr>
          <w:i/>
        </w:rPr>
        <w:t>Dlaczego prekariat staje się liczniejszy</w:t>
      </w:r>
      <w:r>
        <w:t xml:space="preserve">. s.75-84, s.111-135, Warszawa, Wyd. Naukoweu PWN </w:t>
      </w:r>
      <w:r>
        <w:rPr>
          <w:spacing w:val="-6"/>
        </w:rPr>
        <w:t>SA</w:t>
      </w:r>
    </w:p>
    <w:p w:rsidR="001E0976" w:rsidRDefault="001E0976">
      <w:pPr>
        <w:pStyle w:val="Tekstpodstawowy"/>
        <w:spacing w:before="109"/>
      </w:pPr>
    </w:p>
    <w:p w:rsidR="001E0976" w:rsidRDefault="007655E8">
      <w:pPr>
        <w:pStyle w:val="Akapitzlist"/>
        <w:numPr>
          <w:ilvl w:val="0"/>
          <w:numId w:val="2"/>
        </w:numPr>
        <w:tabs>
          <w:tab w:val="left" w:pos="459"/>
        </w:tabs>
        <w:spacing w:line="230" w:lineRule="auto"/>
        <w:ind w:right="463" w:firstLine="0"/>
        <w:jc w:val="both"/>
      </w:pPr>
      <w:r>
        <w:t xml:space="preserve">Karolak Mateusz(2020) Społeczno-ekonomiczne konteksty prekaryzacjipracy młodych w Polsce, s. 49-72, [w:]Adam Mrozicki, Jan Czarzasty (red.) </w:t>
      </w:r>
      <w:r>
        <w:rPr>
          <w:i/>
        </w:rPr>
        <w:t xml:space="preserve">Oswajanie niepewności. Studia </w:t>
      </w:r>
      <w:r>
        <w:t>społeczno- ekonomiczne nad młodymi pracownikami sprekaryzowanymi.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534"/>
        </w:tabs>
        <w:spacing w:before="248" w:line="228" w:lineRule="auto"/>
        <w:ind w:left="375" w:right="533" w:firstLine="0"/>
        <w:jc w:val="both"/>
      </w:pPr>
      <w:r>
        <w:t xml:space="preserve">Kurczewska Joanna (1998) Inteligencja, s. 337-343,Encyklopedia socjologii, Warszawa: Oficyna </w:t>
      </w:r>
      <w:r>
        <w:rPr>
          <w:spacing w:val="-2"/>
        </w:rPr>
        <w:t>Naukowa</w:t>
      </w:r>
    </w:p>
    <w:p w:rsidR="001E0976" w:rsidRDefault="001E0976">
      <w:pPr>
        <w:pStyle w:val="Tekstpodstawowy"/>
        <w:spacing w:before="8"/>
      </w:pPr>
    </w:p>
    <w:p w:rsidR="001E0976" w:rsidRDefault="007655E8">
      <w:pPr>
        <w:pStyle w:val="Akapitzlist"/>
        <w:numPr>
          <w:ilvl w:val="0"/>
          <w:numId w:val="2"/>
        </w:numPr>
        <w:tabs>
          <w:tab w:val="left" w:pos="524"/>
        </w:tabs>
        <w:spacing w:line="273" w:lineRule="exact"/>
        <w:ind w:left="524" w:hanging="149"/>
        <w:rPr>
          <w:sz w:val="24"/>
        </w:rPr>
      </w:pPr>
      <w:r>
        <w:t>MarksKarolEngelsFryderyk(2006)„Burżuaaproletariusze”,s.417–423,[w:]</w:t>
      </w:r>
      <w:r>
        <w:rPr>
          <w:i/>
        </w:rPr>
        <w:t>Socjologia.</w:t>
      </w:r>
      <w:r>
        <w:rPr>
          <w:i/>
          <w:spacing w:val="-2"/>
        </w:rPr>
        <w:t>Lektury</w:t>
      </w:r>
    </w:p>
    <w:p w:rsidR="001E0976" w:rsidRDefault="007655E8">
      <w:pPr>
        <w:pStyle w:val="Tekstpodstawowy"/>
        <w:spacing w:line="273" w:lineRule="exact"/>
        <w:ind w:left="375"/>
        <w:rPr>
          <w:sz w:val="24"/>
        </w:rPr>
      </w:pPr>
      <w:r>
        <w:t>(red.)PiotrSztompka,MarekKucia,Kraków,Wydawnictwo</w:t>
      </w:r>
      <w:r>
        <w:rPr>
          <w:spacing w:val="-2"/>
        </w:rPr>
        <w:t>Znak</w:t>
      </w:r>
      <w:r>
        <w:rPr>
          <w:spacing w:val="-2"/>
          <w:sz w:val="24"/>
        </w:rPr>
        <w:t>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559"/>
        </w:tabs>
        <w:spacing w:before="228" w:line="249" w:lineRule="exact"/>
        <w:ind w:left="559" w:hanging="184"/>
      </w:pPr>
      <w:r>
        <w:t>OssowskiStanisław(1986)„Pojęciestrukturyspołecznej”,s.9-19,[w:]StanisławOssowski</w:t>
      </w:r>
      <w:r>
        <w:rPr>
          <w:i/>
          <w:spacing w:val="-10"/>
        </w:rPr>
        <w:t>O</w:t>
      </w:r>
    </w:p>
    <w:p w:rsidR="001E0976" w:rsidRDefault="007655E8">
      <w:pPr>
        <w:spacing w:line="249" w:lineRule="exact"/>
        <w:ind w:left="375"/>
      </w:pPr>
      <w:r>
        <w:rPr>
          <w:i/>
        </w:rPr>
        <w:t>strukturzespołecznej</w:t>
      </w:r>
      <w:r>
        <w:t>,WarszawaPaństwoweWydawnictwo</w:t>
      </w:r>
      <w:r>
        <w:rPr>
          <w:spacing w:val="-2"/>
        </w:rPr>
        <w:t>Naukowe.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534"/>
        </w:tabs>
        <w:spacing w:before="232" w:line="249" w:lineRule="exact"/>
        <w:ind w:left="534" w:hanging="159"/>
      </w:pPr>
      <w:r>
        <w:t>ScheidelWalter(2025)</w:t>
      </w:r>
      <w:r>
        <w:rPr>
          <w:i/>
        </w:rPr>
        <w:t>WielkiZrównywacz.Przemocihistorianierównościodepokikamienia</w:t>
      </w:r>
      <w:r>
        <w:rPr>
          <w:i/>
          <w:spacing w:val="-5"/>
        </w:rPr>
        <w:t>do</w:t>
      </w:r>
    </w:p>
    <w:p w:rsidR="001E0976" w:rsidRDefault="007655E8">
      <w:pPr>
        <w:spacing w:line="249" w:lineRule="exact"/>
        <w:ind w:left="375"/>
      </w:pPr>
      <w:r>
        <w:rPr>
          <w:i/>
        </w:rPr>
        <w:t>XXI wieku,</w:t>
      </w:r>
      <w:r>
        <w:t xml:space="preserve">SieradzWydawnictwo </w:t>
      </w:r>
      <w:r>
        <w:rPr>
          <w:spacing w:val="-2"/>
        </w:rPr>
        <w:t>GlowBook.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509"/>
        </w:tabs>
        <w:spacing w:before="248" w:line="228" w:lineRule="auto"/>
        <w:ind w:left="375" w:right="533" w:firstLine="0"/>
        <w:jc w:val="both"/>
      </w:pPr>
      <w:r>
        <w:t xml:space="preserve">Stefaniuk Małgorzata (2001) „ Teoria elit Vilfreda Pareta”, rozdz. 4 </w:t>
      </w:r>
      <w:r>
        <w:rPr>
          <w:i/>
        </w:rPr>
        <w:t xml:space="preserve">Socjologiczna teoria elit Vilfreda Pareta, </w:t>
      </w:r>
      <w:r>
        <w:t>s.125 – 199,Wyd. UMCS, Lublin.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589"/>
        </w:tabs>
        <w:spacing w:before="239" w:line="249" w:lineRule="exact"/>
        <w:ind w:left="589" w:hanging="214"/>
      </w:pPr>
      <w:r>
        <w:t>SztompkaPiotr(2006)„Pojęciestrukturyspołecznej.Próbauogólnienia”,s.170-180,</w:t>
      </w:r>
      <w:r>
        <w:rPr>
          <w:spacing w:val="-4"/>
        </w:rPr>
        <w:t>[w:]</w:t>
      </w:r>
    </w:p>
    <w:p w:rsidR="001E0976" w:rsidRDefault="007655E8">
      <w:pPr>
        <w:spacing w:line="249" w:lineRule="exact"/>
        <w:ind w:left="375"/>
      </w:pPr>
      <w:r>
        <w:rPr>
          <w:i/>
        </w:rPr>
        <w:t>Socjologia.Lektury</w:t>
      </w:r>
      <w:r>
        <w:t>(red.)Piotr Sztompka,MarekKucia,Kraków,Wydawnictwo</w:t>
      </w:r>
      <w:r>
        <w:rPr>
          <w:spacing w:val="-2"/>
        </w:rPr>
        <w:t>Znak.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449"/>
        </w:tabs>
        <w:spacing w:before="232"/>
        <w:ind w:left="449" w:hanging="129"/>
      </w:pPr>
      <w:r>
        <w:t>SzackaBarbara(2003)</w:t>
      </w:r>
      <w:r>
        <w:rPr>
          <w:i/>
        </w:rPr>
        <w:t>Wprowadzeniedosocjologii</w:t>
      </w:r>
      <w:r>
        <w:t xml:space="preserve">,Warszawa:WydawnictwoOficyna </w:t>
      </w:r>
      <w:r>
        <w:rPr>
          <w:spacing w:val="-2"/>
        </w:rPr>
        <w:t>Naukowa.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484"/>
        </w:tabs>
        <w:spacing w:before="238" w:line="232" w:lineRule="auto"/>
        <w:ind w:right="471" w:firstLine="0"/>
        <w:jc w:val="both"/>
      </w:pPr>
      <w:r>
        <w:t xml:space="preserve">Szacki Jerzy (2002) </w:t>
      </w:r>
      <w:r>
        <w:rPr>
          <w:i/>
        </w:rPr>
        <w:t xml:space="preserve">Historia myśli socjologicznej </w:t>
      </w:r>
      <w:r>
        <w:t>, wydanie nowe, rozd. 16 fragmenty: (4) „Świat społeczny małego miasta: Middletown Lyndów”, s. 617- 622, i (5) „Yankee City i funkcjonalizm Warnera”, s. 622- 626, Warszawa: Wydawnictwo Naukowe PWN.</w:t>
      </w:r>
    </w:p>
    <w:p w:rsidR="001E0976" w:rsidRDefault="001E0976">
      <w:pPr>
        <w:pStyle w:val="Tekstpodstawowy"/>
        <w:spacing w:before="136"/>
      </w:pPr>
    </w:p>
    <w:p w:rsidR="001E0976" w:rsidRDefault="007655E8">
      <w:pPr>
        <w:pStyle w:val="Akapitzlist"/>
        <w:numPr>
          <w:ilvl w:val="0"/>
          <w:numId w:val="2"/>
        </w:numPr>
        <w:tabs>
          <w:tab w:val="left" w:pos="459"/>
        </w:tabs>
        <w:spacing w:line="230" w:lineRule="auto"/>
        <w:ind w:right="468" w:firstLine="0"/>
        <w:jc w:val="both"/>
        <w:rPr>
          <w:sz w:val="24"/>
        </w:rPr>
      </w:pPr>
      <w:r>
        <w:t xml:space="preserve">TarkowskaElżbieta (2006)„Ubóstwoiwykluczenie społeczne.Koncepcje ipolskie problemy”,s.319- 365, [w:] </w:t>
      </w:r>
      <w:r>
        <w:rPr>
          <w:i/>
        </w:rPr>
        <w:t xml:space="preserve">Współczesne społeczeństwo polskie dynamika zmian, </w:t>
      </w:r>
      <w:r>
        <w:t>Wasilewski Jacek (red.), Warszawa Wydawnictwo Naukowe, Scholar.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449"/>
        </w:tabs>
        <w:spacing w:before="234"/>
        <w:ind w:left="449" w:hanging="129"/>
      </w:pPr>
      <w:r>
        <w:t xml:space="preserve">WeberMax,(2002) </w:t>
      </w:r>
      <w:r>
        <w:rPr>
          <w:i/>
        </w:rPr>
        <w:t>Gospodarkaispołeczeństwo</w:t>
      </w:r>
      <w:r>
        <w:t xml:space="preserve">,Warszawa:WydawnictwoNaukowe </w:t>
      </w:r>
      <w:r>
        <w:rPr>
          <w:spacing w:val="-4"/>
        </w:rPr>
        <w:t>PWN.</w:t>
      </w:r>
    </w:p>
    <w:p w:rsidR="001E0976" w:rsidRDefault="001E0976">
      <w:pPr>
        <w:pStyle w:val="Tekstpodstawowy"/>
        <w:spacing w:before="218"/>
      </w:pPr>
    </w:p>
    <w:p w:rsidR="001E0976" w:rsidRDefault="007655E8">
      <w:pPr>
        <w:pStyle w:val="Akapitzlist"/>
        <w:numPr>
          <w:ilvl w:val="0"/>
          <w:numId w:val="2"/>
        </w:numPr>
        <w:tabs>
          <w:tab w:val="left" w:pos="479"/>
        </w:tabs>
        <w:spacing w:line="230" w:lineRule="auto"/>
        <w:ind w:right="466" w:firstLine="0"/>
        <w:jc w:val="both"/>
      </w:pPr>
      <w:r>
        <w:t xml:space="preserve">Wrigt Erik O. (2006) „Klasy się liczą”, s. 813-833, [w:] </w:t>
      </w:r>
      <w:r>
        <w:rPr>
          <w:i/>
        </w:rPr>
        <w:t xml:space="preserve">Współczesne teorie socjologiczne, </w:t>
      </w:r>
      <w:r>
        <w:t>wybór i opracowanie: Jasińska-Kania Aleksandra, Nijakowski Lech M., Szacki Jerzy, Ziółkowski Marek, Warszawa: Wydawnictwo Naukowe „Scholar”.</w:t>
      </w:r>
    </w:p>
    <w:p w:rsidR="001E0976" w:rsidRDefault="007655E8">
      <w:pPr>
        <w:pStyle w:val="Akapitzlist"/>
        <w:numPr>
          <w:ilvl w:val="0"/>
          <w:numId w:val="2"/>
        </w:numPr>
        <w:tabs>
          <w:tab w:val="left" w:pos="504"/>
        </w:tabs>
        <w:spacing w:before="239" w:line="232" w:lineRule="auto"/>
        <w:ind w:right="471" w:firstLine="0"/>
        <w:jc w:val="both"/>
      </w:pPr>
      <w:r>
        <w:t xml:space="preserve">Żarnowski Janusz (2008) </w:t>
      </w:r>
      <w:r>
        <w:rPr>
          <w:i/>
        </w:rPr>
        <w:t xml:space="preserve">Intelektualiści </w:t>
      </w:r>
      <w:r>
        <w:t xml:space="preserve">Encyklopedia socjologii, s. 334-337, Warszawa: Oficyna </w:t>
      </w:r>
      <w:r>
        <w:rPr>
          <w:spacing w:val="-2"/>
        </w:rPr>
        <w:t>Naukowa.</w:t>
      </w:r>
    </w:p>
    <w:p w:rsidR="001E0976" w:rsidRDefault="001E0976">
      <w:pPr>
        <w:pStyle w:val="Akapitzlist"/>
        <w:spacing w:line="232" w:lineRule="auto"/>
        <w:jc w:val="both"/>
        <w:sectPr w:rsidR="001E0976">
          <w:headerReference w:type="default" r:id="rId14"/>
          <w:footerReference w:type="default" r:id="rId15"/>
          <w:pgSz w:w="11910" w:h="16840"/>
          <w:pgMar w:top="1520" w:right="992" w:bottom="1220" w:left="850" w:header="1276" w:footer="1039" w:gutter="0"/>
          <w:cols w:space="708"/>
        </w:sectPr>
      </w:pPr>
    </w:p>
    <w:p w:rsidR="001E0976" w:rsidRDefault="001E0976">
      <w:pPr>
        <w:pStyle w:val="Tekstpodstawowy"/>
        <w:spacing w:before="128"/>
        <w:rPr>
          <w:sz w:val="20"/>
        </w:rPr>
      </w:pPr>
    </w:p>
    <w:p w:rsidR="001E0976" w:rsidRDefault="00584058">
      <w:pPr>
        <w:pStyle w:val="Tekstpodstawowy"/>
        <w:ind w:left="13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7" o:spid="_x0000_s1032" type="#_x0000_t202" style="width:481.75pt;height:143.8pt;mso-position-horizontal-relative:char;mso-position-vertical-relative:line" filled="f" strokecolor="silver" strokeweight=".5pt">
            <v:textbox inset="0,0,0,0">
              <w:txbxContent>
                <w:p w:rsidR="001E0976" w:rsidRDefault="007655E8">
                  <w:pPr>
                    <w:numPr>
                      <w:ilvl w:val="0"/>
                      <w:numId w:val="1"/>
                    </w:numPr>
                    <w:tabs>
                      <w:tab w:val="left" w:pos="314"/>
                    </w:tabs>
                    <w:spacing w:line="261" w:lineRule="exact"/>
                    <w:ind w:left="314" w:hanging="139"/>
                    <w:rPr>
                      <w:sz w:val="24"/>
                    </w:rPr>
                  </w:pPr>
                  <w:r>
                    <w:t>DomańskiHenryk(2015),</w:t>
                  </w:r>
                  <w:r>
                    <w:rPr>
                      <w:i/>
                    </w:rPr>
                    <w:t>Czy są wPolsceklasy społeczne,</w:t>
                  </w:r>
                  <w:r>
                    <w:t>Wyd.Kryt.Pol.,</w:t>
                  </w:r>
                  <w:r>
                    <w:rPr>
                      <w:spacing w:val="-2"/>
                    </w:rPr>
                    <w:t>Warszawa.</w:t>
                  </w:r>
                </w:p>
                <w:p w:rsidR="001E0976" w:rsidRDefault="007655E8">
                  <w:pPr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line="241" w:lineRule="exact"/>
                    <w:ind w:left="304" w:hanging="129"/>
                  </w:pPr>
                  <w:r>
                    <w:t>LeszczyńskiAdam(2020),</w:t>
                  </w:r>
                  <w:r>
                    <w:rPr>
                      <w:i/>
                    </w:rPr>
                    <w:t>LudowahistoriaPolski.Historiawyzyskuioporu.Mitologia</w:t>
                  </w:r>
                  <w:r>
                    <w:rPr>
                      <w:i/>
                      <w:spacing w:val="-2"/>
                    </w:rPr>
                    <w:t>panowania.</w:t>
                  </w:r>
                </w:p>
                <w:p w:rsidR="001E0976" w:rsidRDefault="007655E8">
                  <w:pPr>
                    <w:pStyle w:val="Tekstpodstawowy"/>
                    <w:spacing w:line="243" w:lineRule="exact"/>
                    <w:ind w:left="175"/>
                  </w:pPr>
                  <w:r>
                    <w:t>Wyd.WAB,</w:t>
                  </w:r>
                  <w:r>
                    <w:rPr>
                      <w:spacing w:val="-2"/>
                    </w:rPr>
                    <w:t>Warszawa.</w:t>
                  </w:r>
                </w:p>
                <w:p w:rsidR="001E0976" w:rsidRDefault="007655E8">
                  <w:pPr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line="245" w:lineRule="exact"/>
                    <w:ind w:left="304" w:hanging="129"/>
                  </w:pPr>
                  <w:r>
                    <w:t xml:space="preserve">TurowskiJan(1994), </w:t>
                  </w:r>
                  <w:r>
                    <w:rPr>
                      <w:i/>
                    </w:rPr>
                    <w:t>Socjologia:wielkie strukturyspołeczne.</w:t>
                  </w:r>
                  <w:r>
                    <w:t>Lubelskie Tow.Nauk.KUL,</w:t>
                  </w:r>
                  <w:r>
                    <w:rPr>
                      <w:spacing w:val="-2"/>
                    </w:rPr>
                    <w:t>Lublin.</w:t>
                  </w:r>
                </w:p>
                <w:p w:rsidR="001E0976" w:rsidRDefault="007655E8">
                  <w:pPr>
                    <w:numPr>
                      <w:ilvl w:val="0"/>
                      <w:numId w:val="1"/>
                    </w:numPr>
                    <w:tabs>
                      <w:tab w:val="left" w:pos="304"/>
                    </w:tabs>
                    <w:spacing w:before="4" w:line="230" w:lineRule="auto"/>
                    <w:ind w:right="854" w:firstLine="0"/>
                  </w:pPr>
                  <w:r>
                    <w:t>Żarnowski Janusz (2008) I</w:t>
                  </w:r>
                  <w:r>
                    <w:rPr>
                      <w:i/>
                    </w:rPr>
                    <w:t>nteligencja w Polsce niepodległej, w epoce komunizmu i na progu transformacji,</w:t>
                  </w:r>
                  <w:r>
                    <w:t>s.81-102,[w:]DomańskiHenryk(red.)InteligencjawPolsce.Specjaliści,twórcy, klerkowie, klasa średnia, IFiS PAN, Warszawa.</w:t>
                  </w:r>
                </w:p>
                <w:p w:rsidR="001E0976" w:rsidRDefault="001E0976">
                  <w:pPr>
                    <w:pStyle w:val="Tekstpodstawowy"/>
                    <w:spacing w:before="105"/>
                  </w:pPr>
                </w:p>
                <w:p w:rsidR="001E0976" w:rsidRDefault="007655E8">
                  <w:pPr>
                    <w:pStyle w:val="Tekstpodstawowy"/>
                    <w:ind w:left="60"/>
                  </w:pPr>
                  <w:r>
                    <w:t>-ŻeromskiStefan(1973)</w:t>
                  </w:r>
                  <w:r>
                    <w:rPr>
                      <w:i/>
                    </w:rPr>
                    <w:t>Silaczka,</w:t>
                  </w:r>
                  <w:hyperlink r:id="rId16">
                    <w:r>
                      <w:rPr>
                        <w:color w:val="0000FF"/>
                        <w:spacing w:val="-2"/>
                        <w:u w:val="single" w:color="0000FF"/>
                      </w:rPr>
                      <w:t>https://wolnelektury.pl/media/book/pdf/silaczka.pdf</w:t>
                    </w:r>
                  </w:hyperlink>
                </w:p>
                <w:p w:rsidR="001E0976" w:rsidRDefault="001E0976">
                  <w:pPr>
                    <w:pStyle w:val="Tekstpodstawowy"/>
                    <w:spacing w:before="6"/>
                  </w:pPr>
                </w:p>
                <w:p w:rsidR="001E0976" w:rsidRDefault="007655E8">
                  <w:pPr>
                    <w:spacing w:line="274" w:lineRule="exact"/>
                    <w:ind w:left="60"/>
                    <w:rPr>
                      <w:sz w:val="24"/>
                    </w:rPr>
                  </w:pPr>
                  <w:r>
                    <w:rPr>
                      <w:sz w:val="24"/>
                    </w:rPr>
                    <w:t>Pozostałaliteraturauzupełniającabędzieprzesyłana nabieżącowpostaciplików,artykułów</w:t>
                  </w:r>
                  <w:r>
                    <w:rPr>
                      <w:spacing w:val="-4"/>
                      <w:sz w:val="24"/>
                    </w:rPr>
                    <w:t>etc.</w:t>
                  </w:r>
                </w:p>
              </w:txbxContent>
            </v:textbox>
            <w10:wrap type="none"/>
            <w10:anchorlock/>
          </v:shape>
        </w:pict>
      </w:r>
    </w:p>
    <w:p w:rsidR="001E0976" w:rsidRDefault="001E0976">
      <w:pPr>
        <w:pStyle w:val="Tekstpodstawowy"/>
        <w:rPr>
          <w:sz w:val="20"/>
        </w:rPr>
        <w:sectPr w:rsidR="001E0976">
          <w:headerReference w:type="default" r:id="rId17"/>
          <w:footerReference w:type="default" r:id="rId18"/>
          <w:pgSz w:w="11910" w:h="16840"/>
          <w:pgMar w:top="1520" w:right="992" w:bottom="1220" w:left="850" w:header="1276" w:footer="1039" w:gutter="0"/>
          <w:cols w:space="708"/>
        </w:sectPr>
      </w:pPr>
    </w:p>
    <w:p w:rsidR="001E0976" w:rsidRDefault="007655E8">
      <w:pPr>
        <w:pStyle w:val="Tekstpodstawowy"/>
        <w:spacing w:before="69"/>
        <w:ind w:left="285"/>
        <w:rPr>
          <w:rFonts w:ascii="Arial MT" w:hAnsi="Arial MT"/>
        </w:rPr>
      </w:pPr>
      <w:r>
        <w:rPr>
          <w:rFonts w:ascii="Arial MT" w:hAnsi="Arial MT"/>
        </w:rPr>
        <w:lastRenderedPageBreak/>
        <w:t>BilansgodzinowyzgodnyzCNPS(CałkowityNakładPracyStudenta):</w:t>
      </w:r>
      <w:r>
        <w:rPr>
          <w:rFonts w:ascii="Arial MT" w:hAnsi="Arial MT"/>
          <w:color w:val="FF0000"/>
        </w:rPr>
        <w:t xml:space="preserve">studia </w:t>
      </w:r>
      <w:r>
        <w:rPr>
          <w:rFonts w:ascii="Arial MT" w:hAnsi="Arial MT"/>
          <w:color w:val="FF0000"/>
          <w:spacing w:val="-2"/>
        </w:rPr>
        <w:t>dzienne</w:t>
      </w:r>
    </w:p>
    <w:p w:rsidR="001E0976" w:rsidRDefault="001E0976">
      <w:pPr>
        <w:pStyle w:val="Tekstpodstawowy"/>
        <w:spacing w:before="3"/>
        <w:rPr>
          <w:rFonts w:ascii="Arial MT"/>
          <w:sz w:val="1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771"/>
        <w:gridCol w:w="5752"/>
        <w:gridCol w:w="1075"/>
      </w:tblGrid>
      <w:tr w:rsidR="001E0976">
        <w:trPr>
          <w:trHeight w:val="335"/>
        </w:trPr>
        <w:tc>
          <w:tcPr>
            <w:tcW w:w="2771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spacing w:before="187"/>
              <w:rPr>
                <w:sz w:val="20"/>
              </w:rPr>
            </w:pPr>
          </w:p>
          <w:p w:rsidR="001E0976" w:rsidRDefault="007655E8">
            <w:pPr>
              <w:pStyle w:val="TableParagraph"/>
              <w:ind w:left="4" w:right="1"/>
              <w:jc w:val="center"/>
              <w:rPr>
                <w:sz w:val="20"/>
              </w:rPr>
            </w:pPr>
            <w:r>
              <w:rPr>
                <w:sz w:val="20"/>
              </w:rPr>
              <w:t>liczbagodzinwkontakcie</w:t>
            </w:r>
            <w:r>
              <w:rPr>
                <w:spacing w:val="-10"/>
                <w:sz w:val="20"/>
              </w:rPr>
              <w:t>z</w:t>
            </w:r>
          </w:p>
          <w:p w:rsidR="001E0976" w:rsidRDefault="007655E8">
            <w:pPr>
              <w:pStyle w:val="TableParagraph"/>
              <w:spacing w:before="25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prowadzącymi</w:t>
            </w: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32"/>
              <w:ind w:left="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32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1E0976">
        <w:trPr>
          <w:trHeight w:val="335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32"/>
              <w:ind w:left="366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Konwersatorium(ćwiczenia,laboratoriumitd.)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32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1E0976">
        <w:trPr>
          <w:trHeight w:val="670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198"/>
              <w:ind w:left="366" w:right="8"/>
              <w:jc w:val="center"/>
              <w:rPr>
                <w:sz w:val="20"/>
              </w:rPr>
            </w:pPr>
            <w:r>
              <w:rPr>
                <w:sz w:val="20"/>
              </w:rPr>
              <w:t>Pozostałegodzinykontaktustudentaz</w:t>
            </w:r>
            <w:r>
              <w:rPr>
                <w:spacing w:val="-2"/>
                <w:sz w:val="20"/>
              </w:rPr>
              <w:t>prowadzącym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198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1E0976">
        <w:trPr>
          <w:trHeight w:val="345"/>
        </w:trPr>
        <w:tc>
          <w:tcPr>
            <w:tcW w:w="2771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spacing w:before="7"/>
              <w:rPr>
                <w:sz w:val="20"/>
              </w:rPr>
            </w:pPr>
          </w:p>
          <w:p w:rsidR="001E0976" w:rsidRDefault="007655E8">
            <w:pPr>
              <w:pStyle w:val="TableParagraph"/>
              <w:spacing w:line="268" w:lineRule="auto"/>
              <w:ind w:left="740" w:hanging="616"/>
              <w:rPr>
                <w:sz w:val="20"/>
              </w:rPr>
            </w:pPr>
            <w:r>
              <w:rPr>
                <w:sz w:val="20"/>
              </w:rPr>
              <w:t xml:space="preserve">liczbagodzinpracystudenta bez kontaktu z </w:t>
            </w:r>
            <w:r>
              <w:rPr>
                <w:spacing w:val="-2"/>
                <w:sz w:val="20"/>
              </w:rPr>
              <w:t>prowadzącymi</w:t>
            </w: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37"/>
              <w:ind w:left="366" w:right="9"/>
              <w:jc w:val="center"/>
              <w:rPr>
                <w:sz w:val="20"/>
              </w:rPr>
            </w:pPr>
            <w:r>
              <w:rPr>
                <w:sz w:val="20"/>
              </w:rPr>
              <w:t>Lekturawramachprzygotowaniado</w:t>
            </w:r>
            <w:r>
              <w:rPr>
                <w:spacing w:val="-4"/>
                <w:sz w:val="20"/>
              </w:rPr>
              <w:t>zajęć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37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1E0976">
        <w:trPr>
          <w:trHeight w:val="710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92"/>
              <w:ind w:left="366" w:right="8"/>
              <w:jc w:val="center"/>
              <w:rPr>
                <w:sz w:val="20"/>
              </w:rPr>
            </w:pPr>
            <w:r>
              <w:rPr>
                <w:sz w:val="20"/>
              </w:rPr>
              <w:t>Przygotowaniekrótkiejpracypisemnejlubreferatu</w:t>
            </w:r>
            <w:r>
              <w:rPr>
                <w:spacing w:val="-5"/>
                <w:sz w:val="20"/>
              </w:rPr>
              <w:t>po</w:t>
            </w:r>
          </w:p>
          <w:p w:rsidR="001E0976" w:rsidRDefault="007655E8">
            <w:pPr>
              <w:pStyle w:val="TableParagraph"/>
              <w:spacing w:before="25"/>
              <w:ind w:left="366" w:right="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zapoznaniusięzniezbędnąliteraturą</w:t>
            </w:r>
            <w:r>
              <w:rPr>
                <w:spacing w:val="-2"/>
                <w:w w:val="90"/>
                <w:sz w:val="20"/>
              </w:rPr>
              <w:t>przedmiotu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217"/>
              <w:ind w:left="46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E0976">
        <w:trPr>
          <w:trHeight w:val="730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103" w:line="266" w:lineRule="auto"/>
              <w:ind w:left="2331" w:hanging="1761"/>
              <w:rPr>
                <w:sz w:val="20"/>
              </w:rPr>
            </w:pPr>
            <w:r>
              <w:rPr>
                <w:sz w:val="20"/>
              </w:rPr>
              <w:t>Przygotowanieprojektulubprezentacjinapodanytemat (praca w grupie)</w:t>
            </w:r>
          </w:p>
        </w:tc>
        <w:tc>
          <w:tcPr>
            <w:tcW w:w="1075" w:type="dxa"/>
          </w:tcPr>
          <w:p w:rsidR="001E0976" w:rsidRDefault="001E0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976">
        <w:trPr>
          <w:trHeight w:val="365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47"/>
              <w:ind w:left="366" w:right="8"/>
              <w:jc w:val="center"/>
              <w:rPr>
                <w:sz w:val="20"/>
              </w:rPr>
            </w:pPr>
            <w:r>
              <w:rPr>
                <w:sz w:val="20"/>
              </w:rPr>
              <w:t>Przygotowaniedo</w:t>
            </w:r>
            <w:r>
              <w:rPr>
                <w:spacing w:val="-2"/>
                <w:sz w:val="20"/>
              </w:rPr>
              <w:t>egzaminu/zaliczenia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47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 w:rsidR="001E0976">
        <w:trPr>
          <w:trHeight w:val="365"/>
        </w:trPr>
        <w:tc>
          <w:tcPr>
            <w:tcW w:w="8523" w:type="dxa"/>
            <w:gridSpan w:val="2"/>
            <w:shd w:val="clear" w:color="auto" w:fill="DBE4F0"/>
          </w:tcPr>
          <w:p w:rsidR="001E0976" w:rsidRDefault="007655E8">
            <w:pPr>
              <w:pStyle w:val="TableParagraph"/>
              <w:spacing w:before="47"/>
              <w:ind w:left="366" w:right="2"/>
              <w:jc w:val="center"/>
              <w:rPr>
                <w:sz w:val="20"/>
              </w:rPr>
            </w:pPr>
            <w:r>
              <w:rPr>
                <w:sz w:val="20"/>
              </w:rPr>
              <w:t>Ogółembilansczasu</w:t>
            </w: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47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1E0976">
        <w:trPr>
          <w:trHeight w:val="395"/>
        </w:trPr>
        <w:tc>
          <w:tcPr>
            <w:tcW w:w="8523" w:type="dxa"/>
            <w:gridSpan w:val="2"/>
            <w:shd w:val="clear" w:color="auto" w:fill="DBE4F0"/>
          </w:tcPr>
          <w:p w:rsidR="001E0976" w:rsidRDefault="007655E8">
            <w:pPr>
              <w:pStyle w:val="TableParagraph"/>
              <w:spacing w:before="62"/>
              <w:ind w:left="36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LiczbapunktówECTSwzależnościodprzyjętegoprzelicznika</w:t>
            </w:r>
          </w:p>
        </w:tc>
        <w:tc>
          <w:tcPr>
            <w:tcW w:w="1075" w:type="dxa"/>
          </w:tcPr>
          <w:p w:rsidR="001E0976" w:rsidRDefault="003C2703">
            <w:pPr>
              <w:pStyle w:val="TableParagraph"/>
              <w:spacing w:before="62"/>
              <w:ind w:left="46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1E0976" w:rsidRDefault="001E0976">
      <w:pPr>
        <w:pStyle w:val="Tekstpodstawowy"/>
        <w:rPr>
          <w:rFonts w:ascii="Arial MT"/>
        </w:rPr>
      </w:pPr>
    </w:p>
    <w:p w:rsidR="001E0976" w:rsidRDefault="001E0976">
      <w:pPr>
        <w:pStyle w:val="Tekstpodstawowy"/>
        <w:spacing w:before="219"/>
        <w:rPr>
          <w:rFonts w:ascii="Arial MT"/>
        </w:rPr>
      </w:pPr>
    </w:p>
    <w:p w:rsidR="001E0976" w:rsidRDefault="007655E8">
      <w:pPr>
        <w:pStyle w:val="Tekstpodstawowy"/>
        <w:ind w:left="285"/>
        <w:rPr>
          <w:rFonts w:ascii="Arial MT" w:hAnsi="Arial MT"/>
        </w:rPr>
      </w:pPr>
      <w:r>
        <w:rPr>
          <w:rFonts w:ascii="Arial MT" w:hAnsi="Arial MT"/>
        </w:rPr>
        <w:t>BilansgodzinowyzgodnyzCNPS(CałkowityNakładPracyStudenta):</w:t>
      </w:r>
      <w:r>
        <w:rPr>
          <w:rFonts w:ascii="Arial MT" w:hAnsi="Arial MT"/>
          <w:color w:val="FF0000"/>
        </w:rPr>
        <w:t xml:space="preserve">studia </w:t>
      </w:r>
      <w:r>
        <w:rPr>
          <w:rFonts w:ascii="Arial MT" w:hAnsi="Arial MT"/>
          <w:color w:val="FF0000"/>
          <w:spacing w:val="-2"/>
        </w:rPr>
        <w:t>niestacjonarne</w:t>
      </w:r>
    </w:p>
    <w:p w:rsidR="001E0976" w:rsidRDefault="001E0976">
      <w:pPr>
        <w:pStyle w:val="Tekstpodstawowy"/>
        <w:spacing w:before="5" w:after="1"/>
        <w:rPr>
          <w:rFonts w:ascii="Arial MT"/>
          <w:sz w:val="15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/>
      </w:tblPr>
      <w:tblGrid>
        <w:gridCol w:w="2771"/>
        <w:gridCol w:w="5752"/>
        <w:gridCol w:w="1075"/>
      </w:tblGrid>
      <w:tr w:rsidR="001E0976">
        <w:trPr>
          <w:trHeight w:val="335"/>
        </w:trPr>
        <w:tc>
          <w:tcPr>
            <w:tcW w:w="2771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spacing w:before="182"/>
              <w:rPr>
                <w:sz w:val="20"/>
              </w:rPr>
            </w:pPr>
          </w:p>
          <w:p w:rsidR="001E0976" w:rsidRDefault="007655E8">
            <w:pPr>
              <w:pStyle w:val="TableParagraph"/>
              <w:spacing w:before="1"/>
              <w:ind w:left="4" w:right="1"/>
              <w:jc w:val="center"/>
              <w:rPr>
                <w:sz w:val="20"/>
              </w:rPr>
            </w:pPr>
            <w:r>
              <w:rPr>
                <w:sz w:val="20"/>
              </w:rPr>
              <w:t>liczbagodzinwkontakcie</w:t>
            </w:r>
            <w:r>
              <w:rPr>
                <w:spacing w:val="-10"/>
                <w:sz w:val="20"/>
              </w:rPr>
              <w:t>z</w:t>
            </w:r>
          </w:p>
          <w:p w:rsidR="001E0976" w:rsidRDefault="007655E8">
            <w:pPr>
              <w:pStyle w:val="TableParagraph"/>
              <w:spacing w:before="30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prowadzącymi</w:t>
            </w: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32"/>
              <w:ind w:left="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32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1E0976">
        <w:trPr>
          <w:trHeight w:val="330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28"/>
              <w:ind w:left="366" w:right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Konwersatorium(ćwiczenia,laboratoriumitd.)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28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1E0976">
        <w:trPr>
          <w:trHeight w:val="670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197"/>
              <w:ind w:left="366" w:right="8"/>
              <w:jc w:val="center"/>
              <w:rPr>
                <w:sz w:val="20"/>
              </w:rPr>
            </w:pPr>
            <w:r>
              <w:rPr>
                <w:sz w:val="20"/>
              </w:rPr>
              <w:t>Pozostałegodzinykontaktustudentaz</w:t>
            </w:r>
            <w:r>
              <w:rPr>
                <w:spacing w:val="-2"/>
                <w:sz w:val="20"/>
              </w:rPr>
              <w:t>prowadzącym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197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 w:rsidR="001E0976">
        <w:trPr>
          <w:trHeight w:val="350"/>
        </w:trPr>
        <w:tc>
          <w:tcPr>
            <w:tcW w:w="2771" w:type="dxa"/>
            <w:vMerge w:val="restart"/>
            <w:shd w:val="clear" w:color="auto" w:fill="DBE4F0"/>
          </w:tcPr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rPr>
                <w:sz w:val="20"/>
              </w:rPr>
            </w:pPr>
          </w:p>
          <w:p w:rsidR="001E0976" w:rsidRDefault="001E0976">
            <w:pPr>
              <w:pStyle w:val="TableParagraph"/>
              <w:spacing w:before="8"/>
              <w:rPr>
                <w:sz w:val="20"/>
              </w:rPr>
            </w:pPr>
          </w:p>
          <w:p w:rsidR="001E0976" w:rsidRDefault="007655E8">
            <w:pPr>
              <w:pStyle w:val="TableParagraph"/>
              <w:spacing w:line="268" w:lineRule="auto"/>
              <w:ind w:left="740" w:hanging="616"/>
              <w:rPr>
                <w:sz w:val="20"/>
              </w:rPr>
            </w:pPr>
            <w:r>
              <w:rPr>
                <w:sz w:val="20"/>
              </w:rPr>
              <w:t xml:space="preserve">liczbagodzinpracystudenta bez kontaktu z </w:t>
            </w:r>
            <w:r>
              <w:rPr>
                <w:spacing w:val="-2"/>
                <w:sz w:val="20"/>
              </w:rPr>
              <w:t>prowadzącymi</w:t>
            </w: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37"/>
              <w:ind w:left="366" w:right="9"/>
              <w:jc w:val="center"/>
              <w:rPr>
                <w:sz w:val="20"/>
              </w:rPr>
            </w:pPr>
            <w:r>
              <w:rPr>
                <w:sz w:val="20"/>
              </w:rPr>
              <w:t>Lekturawramachprzygotowaniado</w:t>
            </w:r>
            <w:r>
              <w:rPr>
                <w:spacing w:val="-4"/>
                <w:sz w:val="20"/>
              </w:rPr>
              <w:t>zajęć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37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1E0976">
        <w:trPr>
          <w:trHeight w:val="710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87"/>
              <w:ind w:left="366" w:right="8"/>
              <w:jc w:val="center"/>
              <w:rPr>
                <w:sz w:val="20"/>
              </w:rPr>
            </w:pPr>
            <w:r>
              <w:rPr>
                <w:sz w:val="20"/>
              </w:rPr>
              <w:t>Przygotowaniekrótkiejpracypisemnejlubreferatu</w:t>
            </w:r>
            <w:r>
              <w:rPr>
                <w:spacing w:val="-5"/>
                <w:sz w:val="20"/>
              </w:rPr>
              <w:t>po</w:t>
            </w:r>
          </w:p>
          <w:p w:rsidR="001E0976" w:rsidRDefault="007655E8">
            <w:pPr>
              <w:pStyle w:val="TableParagraph"/>
              <w:spacing w:before="31"/>
              <w:ind w:left="366" w:right="7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zapoznaniusięzniezbędnąliteraturą</w:t>
            </w:r>
            <w:r>
              <w:rPr>
                <w:spacing w:val="-2"/>
                <w:w w:val="90"/>
                <w:sz w:val="20"/>
              </w:rPr>
              <w:t>przedmiotu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217"/>
              <w:ind w:left="46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1E0976">
        <w:trPr>
          <w:trHeight w:val="730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97" w:line="271" w:lineRule="auto"/>
              <w:ind w:left="2331" w:hanging="1761"/>
              <w:rPr>
                <w:sz w:val="20"/>
              </w:rPr>
            </w:pPr>
            <w:r>
              <w:rPr>
                <w:sz w:val="20"/>
              </w:rPr>
              <w:t>Przygotowanieprojektulubprezentacjinapodanytemat (praca w grupie)</w:t>
            </w:r>
          </w:p>
        </w:tc>
        <w:tc>
          <w:tcPr>
            <w:tcW w:w="1075" w:type="dxa"/>
          </w:tcPr>
          <w:p w:rsidR="001E0976" w:rsidRDefault="001E09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0976">
        <w:trPr>
          <w:trHeight w:val="365"/>
        </w:trPr>
        <w:tc>
          <w:tcPr>
            <w:tcW w:w="2771" w:type="dxa"/>
            <w:vMerge/>
            <w:tcBorders>
              <w:top w:val="nil"/>
            </w:tcBorders>
            <w:shd w:val="clear" w:color="auto" w:fill="DBE4F0"/>
          </w:tcPr>
          <w:p w:rsidR="001E0976" w:rsidRDefault="001E0976">
            <w:pPr>
              <w:rPr>
                <w:sz w:val="2"/>
                <w:szCs w:val="2"/>
              </w:rPr>
            </w:pPr>
          </w:p>
        </w:tc>
        <w:tc>
          <w:tcPr>
            <w:tcW w:w="5752" w:type="dxa"/>
          </w:tcPr>
          <w:p w:rsidR="001E0976" w:rsidRDefault="007655E8">
            <w:pPr>
              <w:pStyle w:val="TableParagraph"/>
              <w:spacing w:before="47"/>
              <w:ind w:left="366" w:right="8"/>
              <w:jc w:val="center"/>
              <w:rPr>
                <w:sz w:val="20"/>
              </w:rPr>
            </w:pPr>
            <w:r>
              <w:rPr>
                <w:sz w:val="20"/>
              </w:rPr>
              <w:t>Przygotowaniedo</w:t>
            </w:r>
            <w:r>
              <w:rPr>
                <w:spacing w:val="-2"/>
                <w:sz w:val="20"/>
              </w:rPr>
              <w:t>egzaminu/zaliczenia</w:t>
            </w:r>
          </w:p>
        </w:tc>
        <w:tc>
          <w:tcPr>
            <w:tcW w:w="1075" w:type="dxa"/>
          </w:tcPr>
          <w:p w:rsidR="001E0976" w:rsidRDefault="007655E8">
            <w:pPr>
              <w:pStyle w:val="TableParagraph"/>
              <w:spacing w:before="47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1E0976">
        <w:trPr>
          <w:trHeight w:val="362"/>
        </w:trPr>
        <w:tc>
          <w:tcPr>
            <w:tcW w:w="8523" w:type="dxa"/>
            <w:gridSpan w:val="2"/>
            <w:tcBorders>
              <w:bottom w:val="single" w:sz="6" w:space="0" w:color="C0C0C0"/>
            </w:tcBorders>
            <w:shd w:val="clear" w:color="auto" w:fill="DBE4F0"/>
          </w:tcPr>
          <w:p w:rsidR="001E0976" w:rsidRDefault="007655E8">
            <w:pPr>
              <w:pStyle w:val="TableParagraph"/>
              <w:spacing w:before="47"/>
              <w:ind w:left="366" w:right="2"/>
              <w:jc w:val="center"/>
              <w:rPr>
                <w:sz w:val="20"/>
              </w:rPr>
            </w:pPr>
            <w:r>
              <w:rPr>
                <w:sz w:val="20"/>
              </w:rPr>
              <w:t>Ogółembilansczasu</w:t>
            </w: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1075" w:type="dxa"/>
            <w:tcBorders>
              <w:bottom w:val="single" w:sz="6" w:space="0" w:color="C0C0C0"/>
            </w:tcBorders>
          </w:tcPr>
          <w:p w:rsidR="001E0976" w:rsidRDefault="007655E8">
            <w:pPr>
              <w:pStyle w:val="TableParagraph"/>
              <w:spacing w:before="47"/>
              <w:ind w:left="466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 w:rsidR="001E0976">
        <w:trPr>
          <w:trHeight w:val="387"/>
        </w:trPr>
        <w:tc>
          <w:tcPr>
            <w:tcW w:w="8523" w:type="dxa"/>
            <w:gridSpan w:val="2"/>
            <w:tcBorders>
              <w:top w:val="single" w:sz="6" w:space="0" w:color="C0C0C0"/>
            </w:tcBorders>
            <w:shd w:val="clear" w:color="auto" w:fill="DBE4F0"/>
          </w:tcPr>
          <w:p w:rsidR="001E0976" w:rsidRDefault="007655E8">
            <w:pPr>
              <w:pStyle w:val="TableParagraph"/>
              <w:spacing w:before="55"/>
              <w:ind w:left="36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LiczbapunktówECTSwzależnościodprzyjętegoprzelicznika</w:t>
            </w:r>
          </w:p>
        </w:tc>
        <w:tc>
          <w:tcPr>
            <w:tcW w:w="1075" w:type="dxa"/>
            <w:tcBorders>
              <w:top w:val="single" w:sz="6" w:space="0" w:color="C0C0C0"/>
            </w:tcBorders>
          </w:tcPr>
          <w:p w:rsidR="001E0976" w:rsidRDefault="003C2703">
            <w:pPr>
              <w:pStyle w:val="TableParagraph"/>
              <w:spacing w:before="55"/>
              <w:ind w:left="46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:rsidR="007655E8" w:rsidRDefault="007655E8"/>
    <w:sectPr w:rsidR="007655E8" w:rsidSect="001E0976">
      <w:headerReference w:type="default" r:id="rId19"/>
      <w:footerReference w:type="default" r:id="rId20"/>
      <w:pgSz w:w="11910" w:h="16840"/>
      <w:pgMar w:top="1200" w:right="992" w:bottom="1220" w:left="850" w:header="0" w:footer="103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30F" w:rsidRDefault="007B330F" w:rsidP="001E0976">
      <w:r>
        <w:separator/>
      </w:r>
    </w:p>
  </w:endnote>
  <w:endnote w:type="continuationSeparator" w:id="1">
    <w:p w:rsidR="007B330F" w:rsidRDefault="007B330F" w:rsidP="001E0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0" type="#_x0000_t202" style="position:absolute;margin-left:529.95pt;margin-top:779.05pt;width:13pt;height:15.3pt;z-index:-16216064;mso-position-horizontal-relative:page;mso-position-vertical-relative:page" filled="f" stroked="f">
          <v:textbox inset="0,0,0,0">
            <w:txbxContent>
              <w:p w:rsidR="001E0976" w:rsidRDefault="00584058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7655E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0F446F">
                  <w:rPr>
                    <w:noProof/>
                    <w:spacing w:val="-10"/>
                    <w:sz w:val="24"/>
                  </w:rPr>
                  <w:t>1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8" type="#_x0000_t202" style="position:absolute;margin-left:529.95pt;margin-top:779.05pt;width:13pt;height:15.3pt;z-index:-16215040;mso-position-horizontal-relative:page;mso-position-vertical-relative:page" filled="f" stroked="f">
          <v:textbox inset="0,0,0,0">
            <w:txbxContent>
              <w:p w:rsidR="001E0976" w:rsidRDefault="00584058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7655E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0F446F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6" type="#_x0000_t202" style="position:absolute;margin-left:529.95pt;margin-top:779.05pt;width:13pt;height:15.3pt;z-index:-16214016;mso-position-horizontal-relative:page;mso-position-vertical-relative:page" filled="f" stroked="f">
          <v:textbox inset="0,0,0,0">
            <w:txbxContent>
              <w:p w:rsidR="001E0976" w:rsidRDefault="00584058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7655E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0F446F">
                  <w:rPr>
                    <w:noProof/>
                    <w:spacing w:val="-10"/>
                    <w:sz w:val="24"/>
                  </w:rPr>
                  <w:t>3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4" type="#_x0000_t202" style="position:absolute;margin-left:529.95pt;margin-top:779.05pt;width:13pt;height:15.3pt;z-index:-16212992;mso-position-horizontal-relative:page;mso-position-vertical-relative:page" filled="f" stroked="f">
          <v:textbox inset="0,0,0,0">
            <w:txbxContent>
              <w:p w:rsidR="001E0976" w:rsidRDefault="00584058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7655E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0F446F">
                  <w:rPr>
                    <w:noProof/>
                    <w:spacing w:val="-10"/>
                    <w:sz w:val="24"/>
                  </w:rPr>
                  <w:t>5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2" type="#_x0000_t202" style="position:absolute;margin-left:529.95pt;margin-top:779.05pt;width:13pt;height:15.3pt;z-index:-16211968;mso-position-horizontal-relative:page;mso-position-vertical-relative:page" filled="f" stroked="f">
          <v:textbox inset="0,0,0,0">
            <w:txbxContent>
              <w:p w:rsidR="001E0976" w:rsidRDefault="00584058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7655E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0F446F">
                  <w:rPr>
                    <w:noProof/>
                    <w:spacing w:val="-10"/>
                    <w:sz w:val="24"/>
                  </w:rPr>
                  <w:t>6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50" type="#_x0000_t202" style="position:absolute;margin-left:529.95pt;margin-top:779.05pt;width:13pt;height:15.3pt;z-index:-16210944;mso-position-horizontal-relative:page;mso-position-vertical-relative:page" filled="f" stroked="f">
          <v:textbox inset="0,0,0,0">
            <w:txbxContent>
              <w:p w:rsidR="001E0976" w:rsidRDefault="00584058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7655E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0F446F">
                  <w:rPr>
                    <w:noProof/>
                    <w:spacing w:val="-10"/>
                    <w:sz w:val="24"/>
                  </w:rPr>
                  <w:t>7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2049" type="#_x0000_t202" style="position:absolute;margin-left:529.95pt;margin-top:779.05pt;width:13pt;height:15.3pt;z-index:-16210432;mso-position-horizontal-relative:page;mso-position-vertical-relative:page" filled="f" stroked="f">
          <v:textbox inset="0,0,0,0">
            <w:txbxContent>
              <w:p w:rsidR="001E0976" w:rsidRDefault="00584058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7655E8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0F446F">
                  <w:rPr>
                    <w:noProof/>
                    <w:spacing w:val="-10"/>
                    <w:sz w:val="24"/>
                  </w:rPr>
                  <w:t>8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30F" w:rsidRDefault="007B330F" w:rsidP="001E0976">
      <w:r>
        <w:separator/>
      </w:r>
    </w:p>
  </w:footnote>
  <w:footnote w:type="continuationSeparator" w:id="1">
    <w:p w:rsidR="007B330F" w:rsidRDefault="007B330F" w:rsidP="001E0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9" type="#_x0000_t202" style="position:absolute;margin-left:55.8pt;margin-top:62.8pt;width:93.25pt;height:14.3pt;z-index:-16215552;mso-position-horizontal-relative:page;mso-position-vertical-relative:page" filled="f" stroked="f">
          <v:textbox inset="0,0,0,0">
            <w:txbxContent>
              <w:p w:rsidR="001E0976" w:rsidRDefault="007655E8">
                <w:pPr>
                  <w:pStyle w:val="Tekstpodstawowy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Efekty</w:t>
                </w:r>
                <w:r>
                  <w:rPr>
                    <w:rFonts w:ascii="Arial MT" w:hAnsi="Arial MT"/>
                    <w:spacing w:val="-2"/>
                  </w:rPr>
                  <w:t>kształcenia: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7" type="#_x0000_t202" style="position:absolute;margin-left:55.8pt;margin-top:62.8pt;width:91.3pt;height:14.3pt;z-index:-16214528;mso-position-horizontal-relative:page;mso-position-vertical-relative:page" filled="f" stroked="f">
          <v:textbox inset="0,0,0,0">
            <w:txbxContent>
              <w:p w:rsidR="001E0976" w:rsidRDefault="007655E8">
                <w:pPr>
                  <w:pStyle w:val="Tekstpodstawowy"/>
                  <w:spacing w:before="13"/>
                  <w:ind w:left="20"/>
                  <w:rPr>
                    <w:rFonts w:ascii="Arial MT"/>
                  </w:rPr>
                </w:pPr>
                <w:r>
                  <w:rPr>
                    <w:rFonts w:ascii="Arial MT"/>
                    <w:color w:val="FF0000"/>
                  </w:rPr>
                  <w:t>studia</w:t>
                </w:r>
                <w:r>
                  <w:rPr>
                    <w:rFonts w:ascii="Arial MT"/>
                    <w:color w:val="FF0000"/>
                    <w:spacing w:val="-2"/>
                  </w:rPr>
                  <w:t>stacjonarne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5" type="#_x0000_t202" style="position:absolute;margin-left:55.8pt;margin-top:62.8pt;width:196.4pt;height:14.3pt;z-index:-16213504;mso-position-horizontal-relative:page;mso-position-vertical-relative:page" filled="f" stroked="f">
          <v:textbox inset="0,0,0,0">
            <w:txbxContent>
              <w:p w:rsidR="001E0976" w:rsidRDefault="007655E8">
                <w:pPr>
                  <w:pStyle w:val="Tekstpodstawowy"/>
                  <w:spacing w:before="13"/>
                  <w:ind w:left="20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Formysprawdzaniaefektów</w:t>
                </w:r>
                <w:r>
                  <w:rPr>
                    <w:rFonts w:ascii="Arial MT" w:hAnsi="Arial MT"/>
                    <w:spacing w:val="-2"/>
                  </w:rPr>
                  <w:t>kształcenia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3" type="#_x0000_t202" style="position:absolute;margin-left:55.8pt;margin-top:62.8pt;width:162.45pt;height:14.3pt;z-index:-16212480;mso-position-horizontal-relative:page;mso-position-vertical-relative:page" filled="f" stroked="f">
          <v:textbox inset="0,0,0,0">
            <w:txbxContent>
              <w:p w:rsidR="001E0976" w:rsidRDefault="007655E8">
                <w:pPr>
                  <w:spacing w:before="13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</w:rPr>
                  <w:t>Wykazliteratury</w:t>
                </w:r>
                <w:r>
                  <w:rPr>
                    <w:rFonts w:ascii="Arial"/>
                    <w:b/>
                    <w:spacing w:val="-2"/>
                  </w:rPr>
                  <w:t>podstawowej: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584058">
    <w:pPr>
      <w:pStyle w:val="Tekstpodstawowy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51" type="#_x0000_t202" style="position:absolute;margin-left:55.8pt;margin-top:62.8pt;width:168.3pt;height:14.3pt;z-index:-16211456;mso-position-horizontal-relative:page;mso-position-vertical-relative:page" filled="f" stroked="f">
          <v:textbox inset="0,0,0,0">
            <w:txbxContent>
              <w:p w:rsidR="001E0976" w:rsidRDefault="007655E8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Wykazliteratury</w:t>
                </w:r>
                <w:r>
                  <w:rPr>
                    <w:rFonts w:ascii="Arial" w:hAnsi="Arial"/>
                    <w:b/>
                    <w:spacing w:val="-2"/>
                  </w:rPr>
                  <w:t>uzupełniającej: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976" w:rsidRDefault="001E0976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2025"/>
    <w:multiLevelType w:val="hybridMultilevel"/>
    <w:tmpl w:val="EC0C0BF8"/>
    <w:lvl w:ilvl="0" w:tplc="9586C53C">
      <w:numFmt w:val="bullet"/>
      <w:lvlText w:val="-"/>
      <w:lvlJc w:val="left"/>
      <w:pPr>
        <w:ind w:left="320" w:hanging="14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3A3435B8">
      <w:numFmt w:val="bullet"/>
      <w:lvlText w:val="•"/>
      <w:lvlJc w:val="left"/>
      <w:pPr>
        <w:ind w:left="1294" w:hanging="140"/>
      </w:pPr>
      <w:rPr>
        <w:rFonts w:hint="default"/>
        <w:lang w:val="pl-PL" w:eastAsia="en-US" w:bidi="ar-SA"/>
      </w:rPr>
    </w:lvl>
    <w:lvl w:ilvl="2" w:tplc="1E0AE76A">
      <w:numFmt w:val="bullet"/>
      <w:lvlText w:val="•"/>
      <w:lvlJc w:val="left"/>
      <w:pPr>
        <w:ind w:left="2268" w:hanging="140"/>
      </w:pPr>
      <w:rPr>
        <w:rFonts w:hint="default"/>
        <w:lang w:val="pl-PL" w:eastAsia="en-US" w:bidi="ar-SA"/>
      </w:rPr>
    </w:lvl>
    <w:lvl w:ilvl="3" w:tplc="82380814">
      <w:numFmt w:val="bullet"/>
      <w:lvlText w:val="•"/>
      <w:lvlJc w:val="left"/>
      <w:pPr>
        <w:ind w:left="3242" w:hanging="140"/>
      </w:pPr>
      <w:rPr>
        <w:rFonts w:hint="default"/>
        <w:lang w:val="pl-PL" w:eastAsia="en-US" w:bidi="ar-SA"/>
      </w:rPr>
    </w:lvl>
    <w:lvl w:ilvl="4" w:tplc="54B8746C">
      <w:numFmt w:val="bullet"/>
      <w:lvlText w:val="•"/>
      <w:lvlJc w:val="left"/>
      <w:pPr>
        <w:ind w:left="4217" w:hanging="140"/>
      </w:pPr>
      <w:rPr>
        <w:rFonts w:hint="default"/>
        <w:lang w:val="pl-PL" w:eastAsia="en-US" w:bidi="ar-SA"/>
      </w:rPr>
    </w:lvl>
    <w:lvl w:ilvl="5" w:tplc="D0225694">
      <w:numFmt w:val="bullet"/>
      <w:lvlText w:val="•"/>
      <w:lvlJc w:val="left"/>
      <w:pPr>
        <w:ind w:left="5191" w:hanging="140"/>
      </w:pPr>
      <w:rPr>
        <w:rFonts w:hint="default"/>
        <w:lang w:val="pl-PL" w:eastAsia="en-US" w:bidi="ar-SA"/>
      </w:rPr>
    </w:lvl>
    <w:lvl w:ilvl="6" w:tplc="CD48EAF6">
      <w:numFmt w:val="bullet"/>
      <w:lvlText w:val="•"/>
      <w:lvlJc w:val="left"/>
      <w:pPr>
        <w:ind w:left="6165" w:hanging="140"/>
      </w:pPr>
      <w:rPr>
        <w:rFonts w:hint="default"/>
        <w:lang w:val="pl-PL" w:eastAsia="en-US" w:bidi="ar-SA"/>
      </w:rPr>
    </w:lvl>
    <w:lvl w:ilvl="7" w:tplc="67DCEF36">
      <w:numFmt w:val="bullet"/>
      <w:lvlText w:val="•"/>
      <w:lvlJc w:val="left"/>
      <w:pPr>
        <w:ind w:left="7140" w:hanging="140"/>
      </w:pPr>
      <w:rPr>
        <w:rFonts w:hint="default"/>
        <w:lang w:val="pl-PL" w:eastAsia="en-US" w:bidi="ar-SA"/>
      </w:rPr>
    </w:lvl>
    <w:lvl w:ilvl="8" w:tplc="902EB1C8">
      <w:numFmt w:val="bullet"/>
      <w:lvlText w:val="•"/>
      <w:lvlJc w:val="left"/>
      <w:pPr>
        <w:ind w:left="8114" w:hanging="140"/>
      </w:pPr>
      <w:rPr>
        <w:rFonts w:hint="default"/>
        <w:lang w:val="pl-PL" w:eastAsia="en-US" w:bidi="ar-SA"/>
      </w:rPr>
    </w:lvl>
  </w:abstractNum>
  <w:abstractNum w:abstractNumId="1">
    <w:nsid w:val="5F1F0397"/>
    <w:multiLevelType w:val="hybridMultilevel"/>
    <w:tmpl w:val="D5D0380C"/>
    <w:lvl w:ilvl="0" w:tplc="73EEF13E">
      <w:start w:val="1"/>
      <w:numFmt w:val="decimal"/>
      <w:lvlText w:val="%1."/>
      <w:lvlJc w:val="left"/>
      <w:pPr>
        <w:ind w:left="6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0DA782E">
      <w:numFmt w:val="bullet"/>
      <w:lvlText w:val="•"/>
      <w:lvlJc w:val="left"/>
      <w:pPr>
        <w:ind w:left="1538" w:hanging="360"/>
      </w:pPr>
      <w:rPr>
        <w:rFonts w:hint="default"/>
        <w:lang w:val="pl-PL" w:eastAsia="en-US" w:bidi="ar-SA"/>
      </w:rPr>
    </w:lvl>
    <w:lvl w:ilvl="2" w:tplc="EA72A62E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3" w:tplc="C360F69A">
      <w:numFmt w:val="bullet"/>
      <w:lvlText w:val="•"/>
      <w:lvlJc w:val="left"/>
      <w:pPr>
        <w:ind w:left="3335" w:hanging="360"/>
      </w:pPr>
      <w:rPr>
        <w:rFonts w:hint="default"/>
        <w:lang w:val="pl-PL" w:eastAsia="en-US" w:bidi="ar-SA"/>
      </w:rPr>
    </w:lvl>
    <w:lvl w:ilvl="4" w:tplc="35B6F2E4">
      <w:numFmt w:val="bullet"/>
      <w:lvlText w:val="•"/>
      <w:lvlJc w:val="left"/>
      <w:pPr>
        <w:ind w:left="4233" w:hanging="360"/>
      </w:pPr>
      <w:rPr>
        <w:rFonts w:hint="default"/>
        <w:lang w:val="pl-PL" w:eastAsia="en-US" w:bidi="ar-SA"/>
      </w:rPr>
    </w:lvl>
    <w:lvl w:ilvl="5" w:tplc="CC020808">
      <w:numFmt w:val="bullet"/>
      <w:lvlText w:val="•"/>
      <w:lvlJc w:val="left"/>
      <w:pPr>
        <w:ind w:left="5132" w:hanging="360"/>
      </w:pPr>
      <w:rPr>
        <w:rFonts w:hint="default"/>
        <w:lang w:val="pl-PL" w:eastAsia="en-US" w:bidi="ar-SA"/>
      </w:rPr>
    </w:lvl>
    <w:lvl w:ilvl="6" w:tplc="626416C2">
      <w:numFmt w:val="bullet"/>
      <w:lvlText w:val="•"/>
      <w:lvlJc w:val="left"/>
      <w:pPr>
        <w:ind w:left="6030" w:hanging="360"/>
      </w:pPr>
      <w:rPr>
        <w:rFonts w:hint="default"/>
        <w:lang w:val="pl-PL" w:eastAsia="en-US" w:bidi="ar-SA"/>
      </w:rPr>
    </w:lvl>
    <w:lvl w:ilvl="7" w:tplc="57EEBD00">
      <w:numFmt w:val="bullet"/>
      <w:lvlText w:val="•"/>
      <w:lvlJc w:val="left"/>
      <w:pPr>
        <w:ind w:left="6928" w:hanging="360"/>
      </w:pPr>
      <w:rPr>
        <w:rFonts w:hint="default"/>
        <w:lang w:val="pl-PL" w:eastAsia="en-US" w:bidi="ar-SA"/>
      </w:rPr>
    </w:lvl>
    <w:lvl w:ilvl="8" w:tplc="31F84520">
      <w:numFmt w:val="bullet"/>
      <w:lvlText w:val="•"/>
      <w:lvlJc w:val="left"/>
      <w:pPr>
        <w:ind w:left="7827" w:hanging="360"/>
      </w:pPr>
      <w:rPr>
        <w:rFonts w:hint="default"/>
        <w:lang w:val="pl-PL" w:eastAsia="en-US" w:bidi="ar-SA"/>
      </w:rPr>
    </w:lvl>
  </w:abstractNum>
  <w:abstractNum w:abstractNumId="2">
    <w:nsid w:val="68F66BFE"/>
    <w:multiLevelType w:val="hybridMultilevel"/>
    <w:tmpl w:val="D64E2C44"/>
    <w:lvl w:ilvl="0" w:tplc="9E327060">
      <w:numFmt w:val="bullet"/>
      <w:lvlText w:val="-"/>
      <w:lvlJc w:val="left"/>
      <w:pPr>
        <w:ind w:left="175" w:hanging="14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A1EA02C4">
      <w:numFmt w:val="bullet"/>
      <w:lvlText w:val="•"/>
      <w:lvlJc w:val="left"/>
      <w:pPr>
        <w:ind w:left="1124" w:hanging="140"/>
      </w:pPr>
      <w:rPr>
        <w:rFonts w:hint="default"/>
        <w:lang w:val="pl-PL" w:eastAsia="en-US" w:bidi="ar-SA"/>
      </w:rPr>
    </w:lvl>
    <w:lvl w:ilvl="2" w:tplc="86BE974C">
      <w:numFmt w:val="bullet"/>
      <w:lvlText w:val="•"/>
      <w:lvlJc w:val="left"/>
      <w:pPr>
        <w:ind w:left="2068" w:hanging="140"/>
      </w:pPr>
      <w:rPr>
        <w:rFonts w:hint="default"/>
        <w:lang w:val="pl-PL" w:eastAsia="en-US" w:bidi="ar-SA"/>
      </w:rPr>
    </w:lvl>
    <w:lvl w:ilvl="3" w:tplc="A5EAA4A0">
      <w:numFmt w:val="bullet"/>
      <w:lvlText w:val="•"/>
      <w:lvlJc w:val="left"/>
      <w:pPr>
        <w:ind w:left="3013" w:hanging="140"/>
      </w:pPr>
      <w:rPr>
        <w:rFonts w:hint="default"/>
        <w:lang w:val="pl-PL" w:eastAsia="en-US" w:bidi="ar-SA"/>
      </w:rPr>
    </w:lvl>
    <w:lvl w:ilvl="4" w:tplc="35A0A9C2">
      <w:numFmt w:val="bullet"/>
      <w:lvlText w:val="•"/>
      <w:lvlJc w:val="left"/>
      <w:pPr>
        <w:ind w:left="3957" w:hanging="140"/>
      </w:pPr>
      <w:rPr>
        <w:rFonts w:hint="default"/>
        <w:lang w:val="pl-PL" w:eastAsia="en-US" w:bidi="ar-SA"/>
      </w:rPr>
    </w:lvl>
    <w:lvl w:ilvl="5" w:tplc="F22ACC9E">
      <w:numFmt w:val="bullet"/>
      <w:lvlText w:val="•"/>
      <w:lvlJc w:val="left"/>
      <w:pPr>
        <w:ind w:left="4902" w:hanging="140"/>
      </w:pPr>
      <w:rPr>
        <w:rFonts w:hint="default"/>
        <w:lang w:val="pl-PL" w:eastAsia="en-US" w:bidi="ar-SA"/>
      </w:rPr>
    </w:lvl>
    <w:lvl w:ilvl="6" w:tplc="4F0E5B02">
      <w:numFmt w:val="bullet"/>
      <w:lvlText w:val="•"/>
      <w:lvlJc w:val="left"/>
      <w:pPr>
        <w:ind w:left="5846" w:hanging="140"/>
      </w:pPr>
      <w:rPr>
        <w:rFonts w:hint="default"/>
        <w:lang w:val="pl-PL" w:eastAsia="en-US" w:bidi="ar-SA"/>
      </w:rPr>
    </w:lvl>
    <w:lvl w:ilvl="7" w:tplc="BC5CA6D6">
      <w:numFmt w:val="bullet"/>
      <w:lvlText w:val="•"/>
      <w:lvlJc w:val="left"/>
      <w:pPr>
        <w:ind w:left="6790" w:hanging="140"/>
      </w:pPr>
      <w:rPr>
        <w:rFonts w:hint="default"/>
        <w:lang w:val="pl-PL" w:eastAsia="en-US" w:bidi="ar-SA"/>
      </w:rPr>
    </w:lvl>
    <w:lvl w:ilvl="8" w:tplc="CEA05508">
      <w:numFmt w:val="bullet"/>
      <w:lvlText w:val="•"/>
      <w:lvlJc w:val="left"/>
      <w:pPr>
        <w:ind w:left="7735" w:hanging="14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E0976"/>
    <w:rsid w:val="000F446F"/>
    <w:rsid w:val="001E0976"/>
    <w:rsid w:val="002D3905"/>
    <w:rsid w:val="003C2703"/>
    <w:rsid w:val="00584058"/>
    <w:rsid w:val="007655E8"/>
    <w:rsid w:val="007B330F"/>
    <w:rsid w:val="007F2491"/>
    <w:rsid w:val="00AD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1E097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9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E0976"/>
  </w:style>
  <w:style w:type="paragraph" w:customStyle="1" w:styleId="Heading1">
    <w:name w:val="Heading 1"/>
    <w:basedOn w:val="Normalny"/>
    <w:uiPriority w:val="1"/>
    <w:qFormat/>
    <w:rsid w:val="001E0976"/>
    <w:pPr>
      <w:spacing w:before="13"/>
      <w:ind w:left="20"/>
      <w:outlineLvl w:val="1"/>
    </w:pPr>
    <w:rPr>
      <w:rFonts w:ascii="Arial" w:eastAsia="Arial" w:hAnsi="Arial" w:cs="Arial"/>
      <w:b/>
      <w:bCs/>
    </w:rPr>
  </w:style>
  <w:style w:type="paragraph" w:styleId="Tytu">
    <w:name w:val="Title"/>
    <w:basedOn w:val="Normalny"/>
    <w:uiPriority w:val="1"/>
    <w:qFormat/>
    <w:rsid w:val="001E0976"/>
    <w:pPr>
      <w:spacing w:before="70"/>
      <w:ind w:left="15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1E0976"/>
    <w:pPr>
      <w:ind w:left="320"/>
    </w:pPr>
  </w:style>
  <w:style w:type="paragraph" w:customStyle="1" w:styleId="TableParagraph">
    <w:name w:val="Table Paragraph"/>
    <w:basedOn w:val="Normalny"/>
    <w:uiPriority w:val="1"/>
    <w:qFormat/>
    <w:rsid w:val="001E0976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yperlink" Target="https://wolnelektury.pl/media/book/pdf/silaczka.pdf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887</Words>
  <Characters>5327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grzegorz kubinski</cp:lastModifiedBy>
  <cp:revision>6</cp:revision>
  <dcterms:created xsi:type="dcterms:W3CDTF">2025-10-25T09:27:00Z</dcterms:created>
  <dcterms:modified xsi:type="dcterms:W3CDTF">2025-10-25T10:55:00Z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2025-10-25T00:00:00Z</vt:filetime>
  </property>
</Properties>
</file>