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303F5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:rsidRPr="00327E9D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EF1F55" w:rsidRDefault="00303F5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03F50" w:rsidRPr="00EF1F55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327E9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Mirosław Boruta Krakowski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327E9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Mirosław Boruta Krakowski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B692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12D5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celem kursu jest zapoznanie studentów ze współczesną problematyką różnych form tożsamości zbiorowej, tak jak jest ona ujmowana w perspektywie badań nad pamięcią społeczną. Relacja między tożsamością a pamięcią będzie analizowana na przykładzie socjologii i antropologii kulturowej europejskich społeczności romskich. W ten sposób studenci zapoznają się zarówno ze współczesną problematyką teoretyczną jak i nabędą wiedzę dotyczącą jednej z największych i najbardziej interesujących europejskich grup mniejszościowych.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F12D5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Znajomość klasycznych i współczesnych teorii socjologicznych</w:t>
            </w: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F12D5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Historia Myśli Socjologicznej, Klasyczne Teorie Społeczne, Współczesne Teorie Socjologiczne, Nacjonalizm i Etniczność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2A60" w:rsidRP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W01: Student zna kluczowe pojęcia z zakresu problematyki objętej kursem: </w:t>
            </w:r>
            <w:r>
              <w:rPr>
                <w:rFonts w:ascii="Arial" w:hAnsi="Arial" w:cs="Arial"/>
                <w:sz w:val="20"/>
                <w:szCs w:val="20"/>
              </w:rPr>
              <w:t>pamięć społeczna (komunikacyjna i kulturowa), tożsamość zbiorowa (grupowa, etniczna, narodowa oraz substancjalna, relacyjna i procesualna)</w:t>
            </w:r>
            <w:r w:rsidR="00C3704C">
              <w:rPr>
                <w:rFonts w:ascii="Arial" w:hAnsi="Arial" w:cs="Arial"/>
                <w:sz w:val="20"/>
                <w:szCs w:val="20"/>
              </w:rPr>
              <w:t>, a także zna historię i główne problemy romskich społeczności w Europie.</w:t>
            </w:r>
          </w:p>
          <w:p w:rsid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2A6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W02: Student posiada zaawansowaną wiedzę na temat </w:t>
            </w:r>
            <w:r w:rsidR="00C3704C">
              <w:rPr>
                <w:rFonts w:ascii="Arial" w:hAnsi="Arial" w:cs="Arial"/>
                <w:sz w:val="20"/>
                <w:szCs w:val="20"/>
              </w:rPr>
              <w:t xml:space="preserve">społecznych, kulturowych i politycznych </w:t>
            </w:r>
            <w:r w:rsidRPr="00DD2A60">
              <w:rPr>
                <w:rFonts w:ascii="Arial" w:hAnsi="Arial" w:cs="Arial"/>
                <w:sz w:val="20"/>
                <w:szCs w:val="20"/>
              </w:rPr>
              <w:t>uwarunkowań</w:t>
            </w:r>
            <w:r w:rsidR="00DD4A1A">
              <w:rPr>
                <w:rFonts w:ascii="Arial" w:hAnsi="Arial" w:cs="Arial"/>
                <w:sz w:val="20"/>
                <w:szCs w:val="20"/>
              </w:rPr>
              <w:t xml:space="preserve"> procesów powstawania tożsamości zbiorowych, ze szczególnym uwzględnieniem roli tzw. socjalizacji mnemonicznej, prowadzącej do ukonstytuowania się wspólnie podzielanych wspomnień jako kluczowego budulca tożsamości.</w:t>
            </w:r>
          </w:p>
          <w:p w:rsidR="00C3704C" w:rsidRPr="00DD2A60" w:rsidRDefault="00C3704C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D2A60" w:rsidP="00DD2A60">
            <w:pPr>
              <w:rPr>
                <w:rFonts w:ascii="Arial" w:hAnsi="Arial" w:cs="Arial"/>
                <w:sz w:val="20"/>
                <w:szCs w:val="20"/>
              </w:rPr>
            </w:pPr>
            <w:r w:rsidRPr="00DD2A60">
              <w:rPr>
                <w:rFonts w:ascii="Arial" w:hAnsi="Arial" w:cs="Arial"/>
                <w:sz w:val="20"/>
                <w:szCs w:val="20"/>
              </w:rPr>
              <w:t xml:space="preserve">W03: Student zna różne 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aspekty tożsamości romskich i </w:t>
            </w:r>
            <w:r w:rsidR="00410EDA" w:rsidRPr="00410EDA">
              <w:rPr>
                <w:rFonts w:ascii="Arial" w:hAnsi="Arial" w:cs="Arial"/>
                <w:sz w:val="20"/>
                <w:szCs w:val="20"/>
              </w:rPr>
              <w:t>potrafi scharakteryzować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 różne grupy romskie żyjące w Polsce i Europie. Student potrafi odnieść problematykę społeczności romskich do </w:t>
            </w:r>
            <w:r w:rsidRPr="00DD2A60">
              <w:rPr>
                <w:rFonts w:ascii="Arial" w:hAnsi="Arial" w:cs="Arial"/>
                <w:sz w:val="20"/>
                <w:szCs w:val="20"/>
              </w:rPr>
              <w:t>koncepcji teoretycznych oraz praktyki społecznej i politycznej</w:t>
            </w:r>
            <w:r w:rsidR="00410EDA">
              <w:rPr>
                <w:rFonts w:ascii="Arial" w:hAnsi="Arial" w:cs="Arial"/>
                <w:sz w:val="20"/>
                <w:szCs w:val="20"/>
              </w:rPr>
              <w:t xml:space="preserve"> instytucji z poziomu państwowego i instytucji europejskich.</w:t>
            </w:r>
          </w:p>
          <w:p w:rsidR="00410EDA" w:rsidRDefault="00410EDA" w:rsidP="00DD2A6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EDA" w:rsidRDefault="00410EDA" w:rsidP="00DD2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W04: Student zna współczesne inicjatywy podejmowane przez grupy romskie i rozmaite instytucje, mające na celu upamiętnienie istotnych momentów romskiej historii.</w:t>
            </w:r>
          </w:p>
        </w:tc>
        <w:tc>
          <w:tcPr>
            <w:tcW w:w="2365" w:type="dxa"/>
          </w:tcPr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6A300D">
              <w:rPr>
                <w:rFonts w:ascii="Arial" w:hAnsi="Arial" w:cs="Arial"/>
                <w:sz w:val="20"/>
                <w:szCs w:val="20"/>
              </w:rPr>
              <w:t>W02,</w:t>
            </w:r>
          </w:p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F14A14">
              <w:rPr>
                <w:rFonts w:ascii="Arial" w:hAnsi="Arial" w:cs="Arial"/>
                <w:sz w:val="20"/>
                <w:szCs w:val="20"/>
              </w:rPr>
              <w:t>W03,</w:t>
            </w:r>
          </w:p>
          <w:p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6A300D">
              <w:rPr>
                <w:rFonts w:ascii="Arial" w:hAnsi="Arial" w:cs="Arial"/>
                <w:sz w:val="20"/>
                <w:szCs w:val="20"/>
              </w:rPr>
              <w:t>W05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A300D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>U01: Student potrafi uzasadnić potrzebę działania na rzecz</w:t>
            </w:r>
            <w:r w:rsidR="00F14A14">
              <w:rPr>
                <w:rFonts w:ascii="Arial" w:hAnsi="Arial" w:cs="Arial"/>
                <w:sz w:val="20"/>
                <w:szCs w:val="20"/>
              </w:rPr>
              <w:t xml:space="preserve"> pluralizmu kulturowego i zna </w:t>
            </w:r>
            <w:r w:rsidR="005A0E4D" w:rsidRPr="005A0E4D">
              <w:rPr>
                <w:rFonts w:ascii="Arial" w:hAnsi="Arial" w:cs="Arial"/>
                <w:sz w:val="20"/>
                <w:szCs w:val="20"/>
              </w:rPr>
              <w:t xml:space="preserve">demokratyczne </w:t>
            </w:r>
            <w:r w:rsidR="00F14A14">
              <w:rPr>
                <w:rFonts w:ascii="Arial" w:hAnsi="Arial" w:cs="Arial"/>
                <w:sz w:val="20"/>
                <w:szCs w:val="20"/>
              </w:rPr>
              <w:t>zasady funkcjonowania mniejszości w ramach państw narodowych.</w:t>
            </w:r>
          </w:p>
          <w:p w:rsidR="00F14A14" w:rsidRPr="006A300D" w:rsidRDefault="00F14A14" w:rsidP="006A300D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A14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 xml:space="preserve">U02: Student potrafi </w:t>
            </w:r>
            <w:r w:rsidR="007B41DE">
              <w:rPr>
                <w:rFonts w:ascii="Arial" w:hAnsi="Arial" w:cs="Arial"/>
                <w:sz w:val="20"/>
                <w:szCs w:val="20"/>
              </w:rPr>
              <w:t>krytycznie analizować „politykę pamięci” prowadzoną tak przez agendy państwowe jak i przez organizacje grup mniejszościowych.</w:t>
            </w:r>
          </w:p>
          <w:p w:rsidR="007B41DE" w:rsidRPr="006A300D" w:rsidRDefault="007B41DE" w:rsidP="006A300D">
            <w:pPr>
              <w:rPr>
                <w:rFonts w:ascii="Arial" w:hAnsi="Arial" w:cs="Arial"/>
                <w:sz w:val="20"/>
                <w:szCs w:val="20"/>
              </w:rPr>
            </w:pPr>
          </w:p>
          <w:p w:rsidR="006A300D" w:rsidRDefault="006A300D" w:rsidP="006A300D">
            <w:pPr>
              <w:rPr>
                <w:rFonts w:ascii="Arial" w:hAnsi="Arial" w:cs="Arial"/>
                <w:sz w:val="20"/>
                <w:szCs w:val="20"/>
              </w:rPr>
            </w:pPr>
            <w:r w:rsidRPr="006A300D">
              <w:rPr>
                <w:rFonts w:ascii="Arial" w:hAnsi="Arial" w:cs="Arial"/>
                <w:sz w:val="20"/>
                <w:szCs w:val="20"/>
              </w:rPr>
              <w:t>U03: Student potrafi identyfikować źródła danych</w:t>
            </w:r>
            <w:r w:rsidR="007B41DE">
              <w:rPr>
                <w:rFonts w:ascii="Arial" w:hAnsi="Arial" w:cs="Arial"/>
                <w:sz w:val="20"/>
                <w:szCs w:val="20"/>
              </w:rPr>
              <w:t xml:space="preserve"> niezbędnych do analizy pamięci zbiorowej a także potrafi prowadzić takie badania.</w:t>
            </w:r>
          </w:p>
        </w:tc>
        <w:tc>
          <w:tcPr>
            <w:tcW w:w="2410" w:type="dxa"/>
          </w:tcPr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U</w:t>
            </w:r>
            <w:r w:rsidR="007B41DE">
              <w:rPr>
                <w:rFonts w:ascii="Arial" w:hAnsi="Arial" w:cs="Arial"/>
                <w:sz w:val="20"/>
                <w:szCs w:val="20"/>
              </w:rPr>
              <w:t>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 xml:space="preserve">1, </w:t>
            </w:r>
          </w:p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U</w:t>
            </w:r>
            <w:r w:rsidR="00364F7F">
              <w:rPr>
                <w:rFonts w:ascii="Arial" w:hAnsi="Arial" w:cs="Arial"/>
                <w:sz w:val="20"/>
                <w:szCs w:val="20"/>
              </w:rPr>
              <w:t>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 xml:space="preserve">3, </w:t>
            </w:r>
          </w:p>
          <w:p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</w:t>
            </w:r>
            <w:r w:rsidR="007B41DE" w:rsidRPr="007B41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 w:rsidRPr="00364F7F">
              <w:rPr>
                <w:rFonts w:ascii="Arial" w:hAnsi="Arial" w:cs="Arial"/>
                <w:sz w:val="20"/>
                <w:szCs w:val="20"/>
              </w:rPr>
              <w:t xml:space="preserve">K01: Student potrafi konstruktywnie argumentować i uzasadniać swój punkt widzenia w zakresie rozwiązań instytucjonalnych służących </w:t>
            </w:r>
            <w:r>
              <w:rPr>
                <w:rFonts w:ascii="Arial" w:hAnsi="Arial" w:cs="Arial"/>
                <w:sz w:val="20"/>
                <w:szCs w:val="20"/>
              </w:rPr>
              <w:t>prowadzeniu właściwej polityki pamięci.</w:t>
            </w:r>
          </w:p>
          <w:p w:rsidR="00364F7F" w:rsidRP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 w:rsidRPr="00364F7F">
              <w:rPr>
                <w:rFonts w:ascii="Arial" w:hAnsi="Arial" w:cs="Arial"/>
                <w:sz w:val="20"/>
                <w:szCs w:val="20"/>
              </w:rPr>
              <w:t>K02: Student docenia rolę i znaczenie takich wartości jak: pluralizm, zaufanie, współpraca, prawda, odwaga cywilna</w:t>
            </w:r>
            <w:r>
              <w:rPr>
                <w:rFonts w:ascii="Arial" w:hAnsi="Arial" w:cs="Arial"/>
                <w:sz w:val="20"/>
                <w:szCs w:val="20"/>
              </w:rPr>
              <w:t>, a także docenia wartości społeczeństwa wielokulturowego.</w:t>
            </w:r>
          </w:p>
          <w:p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</w:p>
          <w:p w:rsidR="00364F7F" w:rsidRDefault="00364F7F" w:rsidP="00364F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K03: Student zna mechanizmy funkcjonowania demokratycznego społeczeństwa w zakresie ochrony praw mniejszości. </w:t>
            </w:r>
          </w:p>
        </w:tc>
        <w:tc>
          <w:tcPr>
            <w:tcW w:w="2410" w:type="dxa"/>
          </w:tcPr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 xml:space="preserve">K01, </w:t>
            </w:r>
          </w:p>
          <w:p w:rsidR="003F018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A3F93">
              <w:rPr>
                <w:rFonts w:ascii="Arial" w:hAnsi="Arial" w:cs="Arial"/>
                <w:sz w:val="20"/>
                <w:szCs w:val="20"/>
              </w:rPr>
              <w:t xml:space="preserve">K03, </w:t>
            </w:r>
          </w:p>
          <w:p w:rsidR="00303F50" w:rsidRDefault="003F01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A3F93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A905A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FB079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A905A7" w:rsidRDefault="00A905A7" w:rsidP="00A905A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905A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 </w:t>
            </w:r>
          </w:p>
        </w:tc>
      </w:tr>
      <w:tr w:rsidR="00A905A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905A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7" w:rsidTr="0038222A">
        <w:trPr>
          <w:trHeight w:val="462"/>
        </w:trPr>
        <w:tc>
          <w:tcPr>
            <w:tcW w:w="1611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05A7" w:rsidRDefault="00A905A7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5A7" w:rsidRDefault="00A905A7" w:rsidP="00A905A7">
      <w:pPr>
        <w:pStyle w:val="Zawartotabeli"/>
        <w:rPr>
          <w:rFonts w:ascii="Arial" w:hAnsi="Arial" w:cs="Arial"/>
          <w:sz w:val="22"/>
          <w:szCs w:val="16"/>
        </w:rPr>
      </w:pPr>
    </w:p>
    <w:p w:rsidR="00A905A7" w:rsidRDefault="00A905A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07558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 monograficzny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8F11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9A3F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Test zaliczeniowy składający się z 20 pytań. Maksymalna ocena: 20 pkt. Ocena zaliczająca: 11 pkt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9A3F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1. Początki socjologicznej refleksji nad relacją „pamięć – tożsamość”: Maurice Halbwachs i jego kontynuatorzy.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2. Pamięć zbiorowa: pojęcia, formy, geneza, mechanizmy.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3. Nośniki pamięci zbiorowej.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4. Tożsamość zbiorowa: teorie i typologie.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5. Romowie: zagadka historii.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6. Romowie i europejska nowoczesność: przymusowa asymilacja i wykluczenie.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7. Romowie i kolonializm: geneza antyromskiego rasizmu.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8. Romowie jako „lud bez historii i pamięci” cechy szczególne antyromskiego stereotypu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9. Ludobójstwo popełnione na Romach w czasie II wojny światowej.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10. Konsekwencje doświadczenia zagłady w obszarze pamięci i tożsamości: trauma, zapomnienie i nie-pamięć.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11. Romska tożsamość: podejście substancjalne – Romowie jako kultura.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12. Romska tożsamość: podejście relacyjne. – Romowie jako konglomerat grup społecznych i styl życia.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13. Powstanie ruchu romskiego po II wojnie światowej i tożsamość procesualna: od traumatycznej amnezji do „pamięci protetycznej” – Romowie jako naród transgraniczny i nieterytorialny. </w:t>
            </w:r>
          </w:p>
          <w:p w:rsidR="00FB079A" w:rsidRPr="00FB079A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>14. Romowie i postmodernizm: ucieczka od tożsamości zbiorowych czy „strategiczny esencjalizm”?</w:t>
            </w:r>
          </w:p>
          <w:p w:rsidR="00303F50" w:rsidRDefault="00FB079A" w:rsidP="00FB079A">
            <w:pPr>
              <w:pStyle w:val="Tekstdymka1"/>
              <w:rPr>
                <w:rFonts w:ascii="Arial" w:hAnsi="Arial" w:cs="Arial"/>
                <w:sz w:val="22"/>
              </w:rPr>
            </w:pPr>
            <w:r w:rsidRPr="00FB079A">
              <w:rPr>
                <w:rFonts w:ascii="Arial" w:hAnsi="Arial" w:cs="Arial"/>
                <w:sz w:val="22"/>
              </w:rPr>
              <w:t xml:space="preserve">15. Podsumowanie i wnioski: przyszłość </w:t>
            </w:r>
            <w:r w:rsidR="00EF1F55">
              <w:rPr>
                <w:rFonts w:ascii="Arial" w:hAnsi="Arial" w:cs="Arial"/>
                <w:sz w:val="22"/>
              </w:rPr>
              <w:t xml:space="preserve">romskiej </w:t>
            </w:r>
            <w:r w:rsidRPr="00FB079A">
              <w:rPr>
                <w:rFonts w:ascii="Arial" w:hAnsi="Arial" w:cs="Arial"/>
                <w:sz w:val="22"/>
              </w:rPr>
              <w:t>pamięci i tożsamości.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AleidaAssmann,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Między historią a pamięcią. Antologia </w:t>
            </w:r>
            <w:r w:rsidRPr="00EF1F55">
              <w:rPr>
                <w:rFonts w:ascii="Arial" w:hAnsi="Arial" w:cs="Arial"/>
                <w:sz w:val="22"/>
                <w:szCs w:val="16"/>
              </w:rPr>
              <w:t>(2013)</w:t>
            </w:r>
          </w:p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Adam Bartosz,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Nie bój się Cygana </w:t>
            </w:r>
            <w:r w:rsidRPr="00EF1F55">
              <w:rPr>
                <w:rFonts w:ascii="Arial" w:hAnsi="Arial" w:cs="Arial"/>
                <w:sz w:val="22"/>
                <w:szCs w:val="16"/>
              </w:rPr>
              <w:t>(1994)</w:t>
            </w:r>
          </w:p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Zbigniew Bokszański,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Tożsamości zbiorowe </w:t>
            </w:r>
            <w:r w:rsidRPr="00EF1F55">
              <w:rPr>
                <w:rFonts w:ascii="Arial" w:hAnsi="Arial" w:cs="Arial"/>
                <w:sz w:val="22"/>
                <w:szCs w:val="16"/>
              </w:rPr>
              <w:t>(2006)</w:t>
            </w:r>
          </w:p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Astrid Erll,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Kultura pamięci. Wprowadzenie </w:t>
            </w:r>
            <w:r w:rsidRPr="00EF1F55">
              <w:rPr>
                <w:rFonts w:ascii="Arial" w:hAnsi="Arial" w:cs="Arial"/>
                <w:sz w:val="22"/>
                <w:szCs w:val="16"/>
              </w:rPr>
              <w:t>(2018)</w:t>
            </w:r>
          </w:p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Sławomir Kapralski,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>Naród z popiołów: pamięć zagłady a tożsamość Romów</w:t>
            </w:r>
            <w:r w:rsidRPr="00EF1F55">
              <w:rPr>
                <w:rFonts w:ascii="Arial" w:hAnsi="Arial" w:cs="Arial"/>
                <w:sz w:val="22"/>
                <w:szCs w:val="16"/>
              </w:rPr>
              <w:t xml:space="preserve"> (2012)</w:t>
            </w:r>
          </w:p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>Lech Mróz, Andrzej Mirga,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 Cyganie. Odmienność i nietolerancja </w:t>
            </w:r>
            <w:r w:rsidRPr="00EF1F55">
              <w:rPr>
                <w:rFonts w:ascii="Arial" w:hAnsi="Arial" w:cs="Arial"/>
                <w:sz w:val="22"/>
                <w:szCs w:val="16"/>
              </w:rPr>
              <w:t>(1994)</w:t>
            </w:r>
          </w:p>
          <w:p w:rsidR="00EF1F55" w:rsidRPr="00EF1F55" w:rsidRDefault="00EF1F55" w:rsidP="00EF1F55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EF1F55">
              <w:rPr>
                <w:rFonts w:ascii="Arial" w:hAnsi="Arial" w:cs="Arial"/>
                <w:sz w:val="22"/>
                <w:szCs w:val="16"/>
              </w:rPr>
              <w:t xml:space="preserve">Jacek Nowak, </w:t>
            </w:r>
            <w:r w:rsidRPr="00EF1F55">
              <w:rPr>
                <w:rFonts w:ascii="Arial" w:hAnsi="Arial" w:cs="Arial"/>
                <w:i/>
                <w:iCs/>
                <w:sz w:val="22"/>
                <w:szCs w:val="16"/>
              </w:rPr>
              <w:t>Społeczne reguły pamiętania. Antropologia pamięci zbiorowej</w:t>
            </w:r>
            <w:r w:rsidRPr="00EF1F55">
              <w:rPr>
                <w:rFonts w:ascii="Arial" w:hAnsi="Arial" w:cs="Arial"/>
                <w:sz w:val="22"/>
                <w:szCs w:val="16"/>
              </w:rPr>
              <w:t xml:space="preserve"> (2011)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03F50" w:rsidRDefault="009A3F9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Thomas Hylland Eriksen</w:t>
            </w:r>
            <w:r w:rsidR="00FF388A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="00FF388A" w:rsidRPr="00FF388A">
              <w:rPr>
                <w:rFonts w:ascii="Arial" w:hAnsi="Arial" w:cs="Arial"/>
                <w:i/>
                <w:iCs/>
                <w:sz w:val="22"/>
                <w:szCs w:val="16"/>
              </w:rPr>
              <w:t>Etniczność i nacjonalizm. Ujęcie antropologiczne</w:t>
            </w:r>
            <w:r w:rsidR="00FF388A">
              <w:rPr>
                <w:rFonts w:ascii="Arial" w:hAnsi="Arial" w:cs="Arial"/>
                <w:sz w:val="22"/>
                <w:szCs w:val="16"/>
              </w:rPr>
              <w:t xml:space="preserve"> (2013)</w:t>
            </w:r>
          </w:p>
          <w:p w:rsidR="009A3F93" w:rsidRDefault="009A3F9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Angus Fraser</w:t>
            </w:r>
            <w:r w:rsidR="00053C8A"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="00053C8A" w:rsidRPr="00053C8A">
              <w:rPr>
                <w:rFonts w:ascii="Arial" w:hAnsi="Arial" w:cs="Arial"/>
                <w:i/>
                <w:iCs/>
                <w:sz w:val="22"/>
                <w:szCs w:val="16"/>
              </w:rPr>
              <w:t>Dzieje Cyganów</w:t>
            </w:r>
            <w:r w:rsidR="00053C8A">
              <w:rPr>
                <w:rFonts w:ascii="Arial" w:hAnsi="Arial" w:cs="Arial"/>
                <w:sz w:val="22"/>
                <w:szCs w:val="16"/>
              </w:rPr>
              <w:t xml:space="preserve"> (2001)</w:t>
            </w:r>
          </w:p>
          <w:p w:rsidR="009A3F93" w:rsidRDefault="00053C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Sławomir</w:t>
            </w:r>
            <w:r w:rsidR="009A3F93">
              <w:rPr>
                <w:rFonts w:ascii="Arial" w:hAnsi="Arial" w:cs="Arial"/>
                <w:sz w:val="22"/>
                <w:szCs w:val="16"/>
              </w:rPr>
              <w:t xml:space="preserve"> Kapralski, Małgorzata </w:t>
            </w:r>
            <w:r>
              <w:rPr>
                <w:rFonts w:ascii="Arial" w:hAnsi="Arial" w:cs="Arial"/>
                <w:sz w:val="22"/>
                <w:szCs w:val="16"/>
              </w:rPr>
              <w:t>Kołaczek</w:t>
            </w:r>
            <w:r w:rsidR="009A3F93">
              <w:rPr>
                <w:rFonts w:ascii="Arial" w:hAnsi="Arial" w:cs="Arial"/>
                <w:sz w:val="22"/>
                <w:szCs w:val="16"/>
              </w:rPr>
              <w:t xml:space="preserve">, Joanna Talewicz-Kwiatkowska, </w:t>
            </w:r>
            <w:r w:rsidRPr="00053C8A">
              <w:rPr>
                <w:rFonts w:ascii="Arial" w:hAnsi="Arial" w:cs="Arial"/>
                <w:i/>
                <w:iCs/>
                <w:sz w:val="22"/>
                <w:szCs w:val="16"/>
              </w:rPr>
              <w:t>Kierunek: przyszłość. 25 lat wolności a Romowie</w:t>
            </w:r>
            <w:r>
              <w:rPr>
                <w:rFonts w:ascii="Arial" w:hAnsi="Arial" w:cs="Arial"/>
                <w:sz w:val="22"/>
                <w:szCs w:val="16"/>
              </w:rPr>
              <w:t xml:space="preserve"> (2015)</w:t>
            </w:r>
          </w:p>
          <w:p w:rsidR="00FF388A" w:rsidRDefault="00FF388A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Barbara Szacka, </w:t>
            </w:r>
            <w:r w:rsidRPr="00FF388A">
              <w:rPr>
                <w:rFonts w:ascii="Arial" w:hAnsi="Arial" w:cs="Arial"/>
                <w:i/>
                <w:iCs/>
                <w:sz w:val="22"/>
                <w:szCs w:val="16"/>
              </w:rPr>
              <w:t>Czas przeszły – pamięć – mit</w:t>
            </w:r>
            <w:r>
              <w:rPr>
                <w:rFonts w:ascii="Arial" w:hAnsi="Arial" w:cs="Arial"/>
                <w:sz w:val="22"/>
                <w:szCs w:val="16"/>
              </w:rPr>
              <w:t xml:space="preserve"> (2006)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F0180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9222C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F01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222C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F0180" w:rsidRDefault="003F0180" w:rsidP="003F018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3F0180" w:rsidRDefault="003F0180" w:rsidP="003F018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F0180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F0180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F0180" w:rsidRDefault="003F0180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liczba godzin pracy studenta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bez kontaktu z prowadzącymi</w:t>
            </w:r>
          </w:p>
        </w:tc>
        <w:tc>
          <w:tcPr>
            <w:tcW w:w="5750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0180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F0180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F0180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F0180" w:rsidRDefault="003F0180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F0180" w:rsidRDefault="003F0180" w:rsidP="003F0180">
      <w:pPr>
        <w:pStyle w:val="Tekstdymka1"/>
        <w:rPr>
          <w:rFonts w:ascii="Arial" w:hAnsi="Arial" w:cs="Arial"/>
          <w:sz w:val="22"/>
        </w:rPr>
      </w:pPr>
    </w:p>
    <w:p w:rsidR="003F0180" w:rsidRDefault="003F0180">
      <w:pPr>
        <w:pStyle w:val="Tekstdymka1"/>
        <w:rPr>
          <w:rFonts w:ascii="Arial" w:hAnsi="Arial" w:cs="Arial"/>
          <w:sz w:val="22"/>
        </w:rPr>
      </w:pPr>
    </w:p>
    <w:sectPr w:rsidR="003F0180" w:rsidSect="00E13AB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4CF" w:rsidRDefault="003D64CF">
      <w:r>
        <w:separator/>
      </w:r>
    </w:p>
  </w:endnote>
  <w:endnote w:type="continuationSeparator" w:id="1">
    <w:p w:rsidR="003D64CF" w:rsidRDefault="003D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3767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27E9D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4CF" w:rsidRDefault="003D64CF">
      <w:r>
        <w:separator/>
      </w:r>
    </w:p>
  </w:footnote>
  <w:footnote w:type="continuationSeparator" w:id="1">
    <w:p w:rsidR="003D64CF" w:rsidRDefault="003D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563E48EB"/>
    <w:multiLevelType w:val="hybridMultilevel"/>
    <w:tmpl w:val="41722B98"/>
    <w:lvl w:ilvl="0" w:tplc="DD209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67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87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0E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C5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67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86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F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E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3C8A"/>
    <w:rsid w:val="00075588"/>
    <w:rsid w:val="000E16AB"/>
    <w:rsid w:val="00100620"/>
    <w:rsid w:val="00257A2E"/>
    <w:rsid w:val="00293D67"/>
    <w:rsid w:val="00303F50"/>
    <w:rsid w:val="00327E9D"/>
    <w:rsid w:val="00334F8F"/>
    <w:rsid w:val="00364F7F"/>
    <w:rsid w:val="003A49DD"/>
    <w:rsid w:val="003D64CF"/>
    <w:rsid w:val="003E6885"/>
    <w:rsid w:val="003F0180"/>
    <w:rsid w:val="00410EDA"/>
    <w:rsid w:val="00434CDD"/>
    <w:rsid w:val="0044050E"/>
    <w:rsid w:val="00533C41"/>
    <w:rsid w:val="0058400A"/>
    <w:rsid w:val="005A0E4D"/>
    <w:rsid w:val="006A300D"/>
    <w:rsid w:val="006E0376"/>
    <w:rsid w:val="00700CD5"/>
    <w:rsid w:val="00716872"/>
    <w:rsid w:val="0076573D"/>
    <w:rsid w:val="007B41DE"/>
    <w:rsid w:val="00827D3B"/>
    <w:rsid w:val="00837670"/>
    <w:rsid w:val="00847145"/>
    <w:rsid w:val="008B703C"/>
    <w:rsid w:val="008F1141"/>
    <w:rsid w:val="009026FF"/>
    <w:rsid w:val="009222CB"/>
    <w:rsid w:val="009350BB"/>
    <w:rsid w:val="00984C8D"/>
    <w:rsid w:val="009A3F93"/>
    <w:rsid w:val="009F04D7"/>
    <w:rsid w:val="00A35A93"/>
    <w:rsid w:val="00A5582F"/>
    <w:rsid w:val="00A8544F"/>
    <w:rsid w:val="00A905A7"/>
    <w:rsid w:val="00C226BA"/>
    <w:rsid w:val="00C3704C"/>
    <w:rsid w:val="00C406F2"/>
    <w:rsid w:val="00CB6927"/>
    <w:rsid w:val="00D32FBE"/>
    <w:rsid w:val="00DB3679"/>
    <w:rsid w:val="00DD2A60"/>
    <w:rsid w:val="00DD4A1A"/>
    <w:rsid w:val="00DE2A4C"/>
    <w:rsid w:val="00E13AB3"/>
    <w:rsid w:val="00E1778B"/>
    <w:rsid w:val="00E26253"/>
    <w:rsid w:val="00E51D86"/>
    <w:rsid w:val="00E6475D"/>
    <w:rsid w:val="00EF1F55"/>
    <w:rsid w:val="00F12D5A"/>
    <w:rsid w:val="00F14A14"/>
    <w:rsid w:val="00F4095F"/>
    <w:rsid w:val="00FB079A"/>
    <w:rsid w:val="00FD1EDE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67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3767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37670"/>
  </w:style>
  <w:style w:type="character" w:styleId="Numerstrony">
    <w:name w:val="page number"/>
    <w:semiHidden/>
    <w:rsid w:val="00837670"/>
    <w:rPr>
      <w:sz w:val="14"/>
      <w:szCs w:val="14"/>
    </w:rPr>
  </w:style>
  <w:style w:type="paragraph" w:styleId="Tekstpodstawowy">
    <w:name w:val="Body Text"/>
    <w:basedOn w:val="Normalny"/>
    <w:semiHidden/>
    <w:rsid w:val="00837670"/>
    <w:pPr>
      <w:spacing w:after="120"/>
    </w:pPr>
  </w:style>
  <w:style w:type="paragraph" w:customStyle="1" w:styleId="Podpis1">
    <w:name w:val="Podpis1"/>
    <w:basedOn w:val="Normalny"/>
    <w:rsid w:val="0083767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3767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37670"/>
  </w:style>
  <w:style w:type="paragraph" w:styleId="Stopka">
    <w:name w:val="footer"/>
    <w:basedOn w:val="Normalny"/>
    <w:semiHidden/>
    <w:rsid w:val="0083767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37670"/>
    <w:pPr>
      <w:suppressLineNumbers/>
    </w:pPr>
  </w:style>
  <w:style w:type="paragraph" w:customStyle="1" w:styleId="Nagwektabeli">
    <w:name w:val="Nagłówek tabeli"/>
    <w:basedOn w:val="Zawartotabeli"/>
    <w:rsid w:val="0083767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37670"/>
  </w:style>
  <w:style w:type="paragraph" w:customStyle="1" w:styleId="Indeks">
    <w:name w:val="Indeks"/>
    <w:basedOn w:val="Normalny"/>
    <w:rsid w:val="00837670"/>
    <w:pPr>
      <w:suppressLineNumbers/>
    </w:pPr>
  </w:style>
  <w:style w:type="character" w:styleId="Odwoaniedokomentarza">
    <w:name w:val="annotation reference"/>
    <w:semiHidden/>
    <w:rsid w:val="008376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3767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37670"/>
    <w:rPr>
      <w:b/>
      <w:bCs/>
    </w:rPr>
  </w:style>
  <w:style w:type="paragraph" w:customStyle="1" w:styleId="Tekstdymka1">
    <w:name w:val="Tekst dymka1"/>
    <w:basedOn w:val="Normalny"/>
    <w:rsid w:val="008376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37670"/>
    <w:rPr>
      <w:sz w:val="20"/>
      <w:szCs w:val="20"/>
    </w:rPr>
  </w:style>
  <w:style w:type="character" w:styleId="Odwoanieprzypisudolnego">
    <w:name w:val="footnote reference"/>
    <w:semiHidden/>
    <w:rsid w:val="00837670"/>
    <w:rPr>
      <w:vertAlign w:val="superscript"/>
    </w:rPr>
  </w:style>
  <w:style w:type="character" w:customStyle="1" w:styleId="StopkaZnak">
    <w:name w:val="Stopka Znak"/>
    <w:rsid w:val="0083767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7C3B-516A-4267-A53E-EA752DF2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kubinski</cp:lastModifiedBy>
  <cp:revision>6</cp:revision>
  <cp:lastPrinted>2012-01-27T07:28:00Z</cp:lastPrinted>
  <dcterms:created xsi:type="dcterms:W3CDTF">2024-01-15T11:00:00Z</dcterms:created>
  <dcterms:modified xsi:type="dcterms:W3CDTF">2024-11-02T13:10:00Z</dcterms:modified>
</cp:coreProperties>
</file>