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467393" w:rsidRPr="00467393" w:rsidRDefault="00467393" w:rsidP="00467393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467393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Kryminologia i dezorganizacja społeczna 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46739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Warsztaty kryminologiczne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46739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3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Criminologicalworkshops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1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55140D" w:rsidRDefault="0055140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Kurs ma charakter warsztatowy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>o charakterze doskonalącym, któr</w:t>
            </w:r>
            <w:r w:rsidR="007672BC">
              <w:rPr>
                <w:rFonts w:ascii="Arial" w:eastAsia="Times New Roman" w:hAnsi="Arial" w:cs="Arial"/>
                <w:szCs w:val="16"/>
                <w:lang w:eastAsia="pl-PL"/>
              </w:rPr>
              <w:t>y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pozwala pogłębić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wiedz</w:t>
            </w:r>
            <w:r w:rsidR="007672BC">
              <w:rPr>
                <w:rFonts w:ascii="Arial" w:eastAsia="Times New Roman" w:hAnsi="Arial" w:cs="Arial"/>
                <w:szCs w:val="16"/>
                <w:lang w:eastAsia="pl-PL"/>
              </w:rPr>
              <w:t>ę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 słuchaczy zdobytą podczas zajęć wykładowych.  Słuchacze zapoznają się z analizą zjawisk przestępczych, profilowania, narzędzi kryminologii a także narzędzi kryminalistyki nieodzownych podczas badania zjawisk przestępczych. 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>Kurs wzbogacono także o treści związane z profilowaniem psychologicznym.</w:t>
            </w:r>
          </w:p>
          <w:p w:rsidR="0055140D" w:rsidRDefault="0055140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Kurs prowadzony jest w języku polskim.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odstawowa wiedza kryminologiczna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 xml:space="preserve"> znajomość głównych pojęć, teorii, narzędzi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miejętność analizy i diagnozy zjawisk przestępczych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Kryminologia, Podstawy prawa karnego i procedury karnej 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>
        <w:trPr>
          <w:cantSplit/>
          <w:trHeight w:val="1838"/>
        </w:trPr>
        <w:tc>
          <w:tcPr>
            <w:tcW w:w="1979" w:type="dxa"/>
            <w:vMerge/>
          </w:tcPr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W01 Student potrafi wyjaśniać zjawisko przestępczości z perspektywy różnych teorii kryminologicznych. 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W02 Student </w:t>
            </w:r>
            <w:r w:rsidR="00B21398">
              <w:rPr>
                <w:rFonts w:ascii="Arial" w:hAnsi="Arial" w:cs="Arial"/>
                <w:sz w:val="22"/>
              </w:rPr>
              <w:t xml:space="preserve">rozróżnia kryminalistykę od kryminologii, zna ich narzędzia jak również podejścia badawcze. 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 xml:space="preserve">W03 Student potrafi scharakteryzować poszczególne </w:t>
            </w:r>
            <w:r w:rsidR="00B21398">
              <w:rPr>
                <w:rFonts w:ascii="Arial" w:hAnsi="Arial" w:cs="Arial"/>
              </w:rPr>
              <w:t>narzędzia kryminologii oraz kryminalistyki, potrafi wyodrębnić modele profilowania psychologicznego, analizować statystyki kryminalne.</w:t>
            </w:r>
          </w:p>
        </w:tc>
        <w:tc>
          <w:tcPr>
            <w:tcW w:w="2365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W05, W04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W10, W01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W04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>
        <w:trPr>
          <w:cantSplit/>
          <w:trHeight w:val="2116"/>
        </w:trPr>
        <w:tc>
          <w:tcPr>
            <w:tcW w:w="1985" w:type="dxa"/>
            <w:vMerge/>
          </w:tcPr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U01 Student posługuje się fachowym słownictwem</w:t>
            </w:r>
            <w:r w:rsidR="00B21398">
              <w:rPr>
                <w:rFonts w:ascii="Arial" w:hAnsi="Arial" w:cs="Arial"/>
                <w:sz w:val="22"/>
              </w:rPr>
              <w:t xml:space="preserve"> za zakresu prawa karnego i procedury karnej, </w:t>
            </w:r>
            <w:r w:rsidRPr="00CA6E9A">
              <w:rPr>
                <w:rFonts w:ascii="Arial" w:hAnsi="Arial" w:cs="Arial"/>
                <w:sz w:val="22"/>
              </w:rPr>
              <w:t xml:space="preserve"> zna odpowiednią terminologię z zakresu kryminologii i przeciwdziałania przestępczości</w:t>
            </w:r>
            <w:r w:rsidR="001A7735">
              <w:rPr>
                <w:rFonts w:ascii="Arial" w:hAnsi="Arial" w:cs="Arial"/>
                <w:sz w:val="22"/>
              </w:rPr>
              <w:t>.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U02 Student potrafi opracować tematykę związaną z kryminologią i </w:t>
            </w:r>
            <w:r w:rsidR="00B21398">
              <w:rPr>
                <w:rFonts w:ascii="Arial" w:hAnsi="Arial" w:cs="Arial"/>
                <w:sz w:val="22"/>
              </w:rPr>
              <w:t xml:space="preserve">narzędziami kryminalistyki: ślady, oględziny, okazanie, konfrontacja czy analiza materiału dowodowego. 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U03 Student potrafi analizować zjawiska przestępcze, zna programy/strategie przeciwdziałania określonej kategorii przestępczości</w:t>
            </w:r>
            <w:r w:rsidR="00B21398">
              <w:rPr>
                <w:rFonts w:ascii="Arial" w:hAnsi="Arial" w:cs="Arial"/>
              </w:rPr>
              <w:t xml:space="preserve">, potrafi analizować wybrane przypadki (casestudy). </w:t>
            </w:r>
          </w:p>
        </w:tc>
        <w:tc>
          <w:tcPr>
            <w:tcW w:w="2410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U03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B21398" w:rsidRDefault="00B21398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U06, U07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U05, 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>
        <w:trPr>
          <w:cantSplit/>
          <w:trHeight w:val="1984"/>
        </w:trPr>
        <w:tc>
          <w:tcPr>
            <w:tcW w:w="1985" w:type="dxa"/>
            <w:vMerge/>
          </w:tcPr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K01 Student rozumie potrzebę kształcenia i zdobywania wiedzy 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K02 Potrafi inspirować i organizować proces uczenia się</w:t>
            </w:r>
          </w:p>
          <w:p w:rsidR="0031628D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>K03</w:t>
            </w:r>
            <w:r w:rsidRPr="00B84A5F">
              <w:rPr>
                <w:rFonts w:ascii="Arial" w:hAnsi="Arial" w:cs="Arial"/>
              </w:rPr>
              <w:t xml:space="preserve">Student zachowuje postawę tolerancji w obliczu kulturowego i społecznego zróżnicowania norm i zachowań wynikających z </w:t>
            </w:r>
            <w:r w:rsidR="00B21398">
              <w:rPr>
                <w:rFonts w:ascii="Arial" w:hAnsi="Arial" w:cs="Arial"/>
              </w:rPr>
              <w:t xml:space="preserve">działalności przestępczej oraz organów stojących na straży ład społecznego. </w:t>
            </w:r>
          </w:p>
        </w:tc>
        <w:tc>
          <w:tcPr>
            <w:tcW w:w="2410" w:type="dxa"/>
          </w:tcPr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K02, </w:t>
            </w: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Pr="00CA6E9A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K05, K07</w:t>
            </w:r>
          </w:p>
          <w:p w:rsidR="0031628D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A5F">
              <w:rPr>
                <w:rFonts w:ascii="Arial" w:hAnsi="Arial" w:cs="Arial"/>
              </w:rPr>
              <w:t>K03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31628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Konwersatorium ma charakter praktyczny.</w:t>
            </w: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W trakcie zajęć wykorzystane zostaną następujące metody dydaktyczne: </w:t>
            </w: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- casestudies;</w:t>
            </w: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praca grupowa; </w:t>
            </w: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omawianie ćwiczeń indywidualnych oraz zespołowych, </w:t>
            </w:r>
          </w:p>
          <w:p w:rsidR="0031628D" w:rsidRPr="0031628D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- metody dialogowe, </w:t>
            </w:r>
          </w:p>
          <w:p w:rsidR="00714DCE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- dyskusje i wykonywanie ćwiczeń aktywizujących pozyskaną wiedzę teoretyczną.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C1679" w:rsidRPr="00BC1679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E – </w:t>
            </w:r>
            <w:r w:rsidRPr="00BC1679">
              <w:rPr>
                <w:rFonts w:ascii="Arial" w:eastAsia="Times New Roman" w:hAnsi="Arial" w:cs="Arial"/>
                <w:szCs w:val="16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Inne</w:t>
            </w:r>
          </w:p>
        </w:tc>
      </w:tr>
      <w:tr w:rsidR="00BC1679" w:rsidRPr="00BC167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 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C1679" w:rsidRPr="00BC167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z oceną. Na zaliczenie studenta składają się następujące elementy: </w:t>
            </w:r>
          </w:p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>- obecność na zajęciach (dopuszcza się jedną nieobecność nieusprawiedliwioną)</w:t>
            </w:r>
          </w:p>
          <w:p w:rsidR="00BC1679" w:rsidRPr="00BC1679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(konwersatorium). </w:t>
            </w:r>
          </w:p>
          <w:p w:rsidR="00714DCE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- Zaliczenie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kolokwium </w:t>
            </w:r>
            <w:r w:rsidRPr="00BC1679">
              <w:rPr>
                <w:rFonts w:ascii="Arial" w:eastAsia="Times New Roman" w:hAnsi="Arial" w:cs="Arial"/>
                <w:szCs w:val="16"/>
                <w:lang w:eastAsia="pl-PL"/>
              </w:rPr>
              <w:t xml:space="preserve">obejmującego treści prezentowane na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konwersatorium.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Kryminologia i kryminalistyka – rozróżnienie narzędzi</w:t>
            </w:r>
          </w:p>
          <w:p w:rsidR="00F151A4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Narzędzia profilowania kryminologicznego </w:t>
            </w:r>
          </w:p>
          <w:p w:rsidR="0055140D" w:rsidRDefault="0055140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Założenia 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profilowani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a</w:t>
            </w:r>
            <w:r w:rsidRPr="0055140D">
              <w:rPr>
                <w:rFonts w:ascii="Arial" w:eastAsia="Times New Roman" w:hAnsi="Arial" w:cs="Arial"/>
                <w:szCs w:val="16"/>
                <w:lang w:eastAsia="pl-PL"/>
              </w:rPr>
              <w:t xml:space="preserve"> psychologiczn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ego</w:t>
            </w:r>
          </w:p>
          <w:p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Ślady kryminalistyczne</w:t>
            </w:r>
          </w:p>
          <w:p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Ujawnianie i zabezpieczenia śladów (zajęcia praktyczne)</w:t>
            </w:r>
          </w:p>
          <w:p w:rsidR="00F151A4" w:rsidRPr="00F151A4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Oględziny (zajęcia praktyczne)</w:t>
            </w:r>
          </w:p>
          <w:p w:rsidR="00714DCE" w:rsidRDefault="00F151A4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F151A4">
              <w:rPr>
                <w:rFonts w:ascii="Arial" w:eastAsia="Times New Roman" w:hAnsi="Arial" w:cs="Arial"/>
                <w:szCs w:val="16"/>
                <w:lang w:eastAsia="pl-PL"/>
              </w:rPr>
              <w:t>Okazanie i konfrontacja</w:t>
            </w:r>
          </w:p>
          <w:p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Analiza materiału dowodowego</w:t>
            </w:r>
          </w:p>
          <w:p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Analiza statystyk kryminologicznych </w:t>
            </w:r>
          </w:p>
          <w:p w:rsidR="0031628D" w:rsidRDefault="0031628D" w:rsidP="0031628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Analiza wybranych przypadków przestępców i czynów karalnych przez nich popełnionych (</w:t>
            </w: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casestudies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)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E. Gruza,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czyli rzecz o metodach śledczych  (2011)</w:t>
            </w:r>
          </w:p>
          <w:p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J. Widacki (red.),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(2018)</w:t>
            </w:r>
          </w:p>
          <w:p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B. Hołyst,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 (13. wydanie)</w:t>
            </w:r>
          </w:p>
          <w:p w:rsidR="00714DCE" w:rsidRDefault="00714DCE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31628D" w:rsidRP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T. Hanausek,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Kryminalistyka</w:t>
            </w:r>
          </w:p>
          <w:p w:rsidR="00714DCE" w:rsidRDefault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 xml:space="preserve">J. Jarzewska, </w:t>
            </w:r>
            <w:r w:rsidRPr="0031628D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Ekspertyza kryminalistyczna. Zarys wykładu dla techników kryminalistyki.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14DCE" w:rsidRDefault="00714DCE"/>
    <w:sectPr w:rsidR="00714DCE" w:rsidSect="00960CA1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7AB" w:rsidRDefault="00A957AB">
      <w:pPr>
        <w:spacing w:after="0" w:line="240" w:lineRule="auto"/>
      </w:pPr>
      <w:r>
        <w:separator/>
      </w:r>
    </w:p>
  </w:endnote>
  <w:endnote w:type="continuationSeparator" w:id="1">
    <w:p w:rsidR="00A957AB" w:rsidRDefault="00A9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14411D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C40F99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7AB" w:rsidRDefault="00A957AB">
      <w:pPr>
        <w:spacing w:after="0" w:line="240" w:lineRule="auto"/>
      </w:pPr>
      <w:r>
        <w:separator/>
      </w:r>
    </w:p>
  </w:footnote>
  <w:footnote w:type="continuationSeparator" w:id="1">
    <w:p w:rsidR="00A957AB" w:rsidRDefault="00A9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44AE"/>
    <w:multiLevelType w:val="hybridMultilevel"/>
    <w:tmpl w:val="14D8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5D0E"/>
    <w:multiLevelType w:val="hybridMultilevel"/>
    <w:tmpl w:val="3976DBC8"/>
    <w:lvl w:ilvl="0" w:tplc="202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0A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4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4411D"/>
    <w:rsid w:val="001A7735"/>
    <w:rsid w:val="001F4795"/>
    <w:rsid w:val="0022100D"/>
    <w:rsid w:val="00250436"/>
    <w:rsid w:val="002C5825"/>
    <w:rsid w:val="003066BC"/>
    <w:rsid w:val="0031628D"/>
    <w:rsid w:val="003322F1"/>
    <w:rsid w:val="00336DA5"/>
    <w:rsid w:val="00420D0D"/>
    <w:rsid w:val="00467393"/>
    <w:rsid w:val="004F3A8E"/>
    <w:rsid w:val="0055140D"/>
    <w:rsid w:val="0056691A"/>
    <w:rsid w:val="006A2C0B"/>
    <w:rsid w:val="006B71AE"/>
    <w:rsid w:val="00714DCE"/>
    <w:rsid w:val="007672BC"/>
    <w:rsid w:val="007A4DFF"/>
    <w:rsid w:val="009105D2"/>
    <w:rsid w:val="00960CA1"/>
    <w:rsid w:val="00A957AB"/>
    <w:rsid w:val="00AA34D4"/>
    <w:rsid w:val="00AC3523"/>
    <w:rsid w:val="00B21398"/>
    <w:rsid w:val="00B34138"/>
    <w:rsid w:val="00BC1679"/>
    <w:rsid w:val="00C21ADA"/>
    <w:rsid w:val="00C40F99"/>
    <w:rsid w:val="00C57254"/>
    <w:rsid w:val="00C76DE0"/>
    <w:rsid w:val="00C9234E"/>
    <w:rsid w:val="00D54CC1"/>
    <w:rsid w:val="00DF2C91"/>
    <w:rsid w:val="00E05287"/>
    <w:rsid w:val="00E71351"/>
    <w:rsid w:val="00EF30D5"/>
    <w:rsid w:val="00EF38A8"/>
    <w:rsid w:val="00F151A4"/>
    <w:rsid w:val="00FD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1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4411D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14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14411D"/>
  </w:style>
  <w:style w:type="paragraph" w:styleId="Stopka">
    <w:name w:val="footer"/>
    <w:basedOn w:val="Normalny"/>
    <w:unhideWhenUsed/>
    <w:rsid w:val="0014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14411D"/>
  </w:style>
  <w:style w:type="character" w:styleId="Wyrnieniedelikatne">
    <w:name w:val="Subtle Emphasis"/>
    <w:qFormat/>
    <w:rsid w:val="0014411D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Tekstdymka1">
    <w:name w:val="Tekst dymka1"/>
    <w:basedOn w:val="Normalny"/>
    <w:rsid w:val="0031628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6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2024-11-02T15:29:00Z</dcterms:created>
  <dcterms:modified xsi:type="dcterms:W3CDTF">2024-11-02T15:29:00Z</dcterms:modified>
</cp:coreProperties>
</file>