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84" w:rsidRDefault="0041093A" w:rsidP="001E7B33">
      <w:pPr>
        <w:pStyle w:val="Nagwek1"/>
        <w:rPr>
          <w:rFonts w:ascii="Arial" w:hAnsi="Arial" w:cs="Arial"/>
          <w:b/>
          <w:bCs/>
          <w:sz w:val="24"/>
        </w:rPr>
      </w:pPr>
      <w:r w:rsidRPr="00FF74A7">
        <w:rPr>
          <w:rFonts w:ascii="Arial" w:hAnsi="Arial" w:cs="Arial"/>
          <w:b/>
          <w:bCs/>
          <w:sz w:val="24"/>
        </w:rPr>
        <w:t>KARTA KURSU</w:t>
      </w:r>
      <w:r w:rsidR="005C3B82">
        <w:rPr>
          <w:rFonts w:ascii="Arial" w:hAnsi="Arial" w:cs="Arial"/>
          <w:b/>
          <w:bCs/>
          <w:sz w:val="24"/>
        </w:rPr>
        <w:t xml:space="preserve"> (realizowanego w specjalności)</w:t>
      </w:r>
    </w:p>
    <w:p w:rsidR="00693DB8" w:rsidRDefault="00693DB8" w:rsidP="001E7B33">
      <w:pPr>
        <w:pStyle w:val="Nagwek1"/>
        <w:rPr>
          <w:rFonts w:ascii="Arial" w:hAnsi="Arial" w:cs="Arial"/>
          <w:b/>
          <w:bCs/>
          <w:sz w:val="24"/>
        </w:rPr>
      </w:pPr>
    </w:p>
    <w:p w:rsidR="001E7B33" w:rsidRPr="00693DB8" w:rsidRDefault="00975F84" w:rsidP="001E7B33">
      <w:pPr>
        <w:pStyle w:val="Nagwek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Kryminologia i dezorganizacja społeczna </w:t>
      </w:r>
    </w:p>
    <w:p w:rsidR="0041093A" w:rsidRPr="00FF74A7" w:rsidRDefault="0041093A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41093A" w:rsidRPr="00FF74A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46275" w:rsidRPr="00FF74A7" w:rsidRDefault="00EA00E2" w:rsidP="00E60337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Psycho</w:t>
            </w:r>
            <w:r w:rsidR="00E60337">
              <w:rPr>
                <w:rFonts w:ascii="Arial" w:hAnsi="Arial" w:cs="Arial"/>
                <w:sz w:val="20"/>
                <w:szCs w:val="20"/>
              </w:rPr>
              <w:t xml:space="preserve">patologia </w:t>
            </w:r>
            <w:r w:rsidR="003A3382">
              <w:rPr>
                <w:rFonts w:ascii="Arial" w:hAnsi="Arial" w:cs="Arial"/>
                <w:sz w:val="20"/>
                <w:szCs w:val="20"/>
              </w:rPr>
              <w:t>– wybrane problemy</w:t>
            </w:r>
          </w:p>
        </w:tc>
      </w:tr>
      <w:tr w:rsidR="0041093A" w:rsidRPr="00E6033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E60337" w:rsidRDefault="00D13F8A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Elements of p</w:t>
            </w:r>
            <w:r w:rsidR="00346275" w:rsidRPr="00E6033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sychopathology</w:t>
            </w:r>
          </w:p>
        </w:tc>
      </w:tr>
    </w:tbl>
    <w:p w:rsidR="0041093A" w:rsidRPr="00E60337" w:rsidRDefault="0041093A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41093A" w:rsidRPr="00FF74A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EA00E2" w:rsidP="00F536B3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F536B3">
              <w:rPr>
                <w:rFonts w:ascii="Arial" w:hAnsi="Arial" w:cs="Arial"/>
                <w:sz w:val="20"/>
                <w:szCs w:val="20"/>
              </w:rPr>
              <w:t>Grzegorz Kubinski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41093A" w:rsidRPr="00FF74A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F536B3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>Grzegorz Kubinski</w:t>
            </w:r>
          </w:p>
        </w:tc>
      </w:tr>
      <w:tr w:rsidR="0041093A" w:rsidRPr="00FF74A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AE77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7002E8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41093A" w:rsidRPr="00FF74A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E92601" w:rsidP="00BD27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601">
              <w:rPr>
                <w:rFonts w:ascii="Arial" w:hAnsi="Arial" w:cs="Arial"/>
                <w:sz w:val="22"/>
                <w:szCs w:val="22"/>
              </w:rPr>
              <w:t>Kurs jest przeznaczony dla specjalności kryminologia i dezorganizacja społeczna</w:t>
            </w:r>
            <w:r w:rsidR="00BD2763" w:rsidRPr="00FF74A7">
              <w:rPr>
                <w:rFonts w:ascii="Arial" w:hAnsi="Arial" w:cs="Arial"/>
                <w:sz w:val="22"/>
                <w:szCs w:val="22"/>
              </w:rPr>
              <w:t xml:space="preserve">. Jego celem jest </w:t>
            </w:r>
            <w:r w:rsidR="00BD2763" w:rsidRPr="00FF74A7">
              <w:rPr>
                <w:rFonts w:ascii="Arial" w:hAnsi="Arial" w:cs="Arial"/>
                <w:sz w:val="22"/>
                <w:szCs w:val="22"/>
                <w:lang w:eastAsia="pl-PL"/>
              </w:rPr>
              <w:t>zrozumienie przez studentów wybranych kategorii pojęciowych i treści z zakresu</w:t>
            </w:r>
            <w:r w:rsidR="00AB1953">
              <w:rPr>
                <w:rFonts w:ascii="Arial" w:hAnsi="Arial" w:cs="Arial"/>
                <w:sz w:val="22"/>
                <w:szCs w:val="22"/>
                <w:lang w:eastAsia="pl-PL"/>
              </w:rPr>
              <w:t>,</w:t>
            </w:r>
            <w:r w:rsidR="00BD2763"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po pierwsze, trzech obszarów psychologii społecznej (agresja, przemoc, uprzedzenia), po  drugie, stresu i możliwości radzenia sobie z nim, w tym wypalenia zawodowego, po trzecie, psychopatologii ze szczególnym uwzględnieniem zaburzeń osobowości. Powyższe zagadnienia/problemy mogą mieć związek z aktywnością przestępczą oraz manifestować się w obszarze zawodowym</w:t>
            </w:r>
            <w:r w:rsidR="006C1F53" w:rsidRPr="00FF74A7">
              <w:rPr>
                <w:rFonts w:ascii="Arial" w:hAnsi="Arial" w:cs="Arial"/>
                <w:sz w:val="22"/>
                <w:szCs w:val="22"/>
                <w:lang w:eastAsia="pl-PL"/>
              </w:rPr>
              <w:t>, zaburzając jego funkcjonowanie</w:t>
            </w:r>
            <w:r w:rsidR="00BD2763" w:rsidRPr="00FF74A7">
              <w:rPr>
                <w:rFonts w:ascii="Arial" w:hAnsi="Arial" w:cs="Arial"/>
                <w:sz w:val="22"/>
                <w:szCs w:val="22"/>
                <w:lang w:eastAsia="pl-PL"/>
              </w:rPr>
              <w:t>. Kurs prowadzony jest w języku polskim.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p w:rsidR="0041093A" w:rsidRPr="00FF74A7" w:rsidRDefault="0041093A">
      <w:pPr>
        <w:spacing w:after="120"/>
        <w:rPr>
          <w:rFonts w:ascii="Arial" w:hAnsi="Arial" w:cs="Arial"/>
          <w:sz w:val="20"/>
          <w:szCs w:val="20"/>
        </w:rPr>
      </w:pPr>
      <w:r w:rsidRPr="00FF74A7"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41093A" w:rsidRPr="00FF74A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C1F53" w:rsidRPr="006C1F53" w:rsidRDefault="006C1F53" w:rsidP="006C1F53">
            <w:pPr>
              <w:widowControl/>
              <w:suppressAutoHyphens w:val="0"/>
              <w:autoSpaceDE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C1F53">
              <w:rPr>
                <w:rFonts w:ascii="Arial" w:hAnsi="Arial" w:cs="Arial"/>
                <w:sz w:val="22"/>
                <w:szCs w:val="22"/>
                <w:lang w:eastAsia="pl-PL"/>
              </w:rPr>
              <w:t xml:space="preserve">Student rozpoczynający kurs posiada wiedzę z zakresu podstawowych treści dotyczących 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wprowadzenia do </w:t>
            </w:r>
            <w:r w:rsidRPr="006C1F53">
              <w:rPr>
                <w:rFonts w:ascii="Arial" w:hAnsi="Arial" w:cs="Arial"/>
                <w:sz w:val="22"/>
                <w:szCs w:val="22"/>
                <w:lang w:eastAsia="pl-PL"/>
              </w:rPr>
              <w:t>psychologii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lub psychologii</w:t>
            </w:r>
            <w:r w:rsidRPr="006C1F53">
              <w:rPr>
                <w:rFonts w:ascii="Arial" w:hAnsi="Arial" w:cs="Arial"/>
                <w:sz w:val="22"/>
                <w:szCs w:val="22"/>
                <w:lang w:eastAsia="pl-PL"/>
              </w:rPr>
              <w:t xml:space="preserve"> społecznej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. Jeśli jej nie</w:t>
            </w:r>
            <w:r w:rsidRPr="006C1F53">
              <w:rPr>
                <w:rFonts w:ascii="Arial" w:hAnsi="Arial" w:cs="Arial"/>
                <w:sz w:val="22"/>
                <w:szCs w:val="22"/>
                <w:lang w:eastAsia="pl-PL"/>
              </w:rPr>
              <w:t xml:space="preserve"> ma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musi</w:t>
            </w:r>
            <w:r w:rsidRPr="006C1F53">
              <w:rPr>
                <w:rFonts w:ascii="Arial" w:hAnsi="Arial" w:cs="Arial"/>
                <w:sz w:val="22"/>
                <w:szCs w:val="22"/>
                <w:lang w:eastAsia="pl-PL"/>
              </w:rPr>
              <w:t xml:space="preserve"> j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ą</w:t>
            </w:r>
            <w:r w:rsidRPr="006C1F53">
              <w:rPr>
                <w:rFonts w:ascii="Arial" w:hAnsi="Arial" w:cs="Arial"/>
                <w:sz w:val="22"/>
                <w:szCs w:val="22"/>
                <w:lang w:eastAsia="pl-PL"/>
              </w:rPr>
              <w:t xml:space="preserve"> uzupełnić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– poświęcone temu będą dwa pierwsze lub trzy zajęcia.</w:t>
            </w:r>
          </w:p>
          <w:p w:rsidR="0041093A" w:rsidRPr="00FF74A7" w:rsidRDefault="0041093A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93A" w:rsidRPr="00FF74A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C1F53" w:rsidRPr="006C1F53" w:rsidRDefault="006C1F53" w:rsidP="006C1F53">
            <w:pPr>
              <w:widowControl/>
              <w:suppressAutoHyphens w:val="0"/>
              <w:autoSpaceDE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U</w:t>
            </w:r>
            <w:r w:rsidRPr="006C1F53">
              <w:rPr>
                <w:rFonts w:ascii="Arial" w:hAnsi="Arial" w:cs="Arial"/>
                <w:sz w:val="22"/>
                <w:szCs w:val="22"/>
                <w:lang w:eastAsia="pl-PL"/>
              </w:rPr>
              <w:t xml:space="preserve">mie opisywać oraz analizować zjawiska psychiczne i grupowe, wykorzystując pojęcia z zakresu 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wprowadzenia do </w:t>
            </w:r>
            <w:r w:rsidRPr="006C1F53">
              <w:rPr>
                <w:rFonts w:ascii="Arial" w:hAnsi="Arial" w:cs="Arial"/>
                <w:sz w:val="22"/>
                <w:szCs w:val="22"/>
                <w:lang w:eastAsia="pl-PL"/>
              </w:rPr>
              <w:t>psychologii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lub psychologii</w:t>
            </w:r>
            <w:r w:rsidRPr="006C1F53">
              <w:rPr>
                <w:rFonts w:ascii="Arial" w:hAnsi="Arial" w:cs="Arial"/>
                <w:sz w:val="22"/>
                <w:szCs w:val="22"/>
                <w:lang w:eastAsia="pl-PL"/>
              </w:rPr>
              <w:t xml:space="preserve"> społecznej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:rsidR="0041093A" w:rsidRPr="00FF74A7" w:rsidRDefault="0041093A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93A" w:rsidRPr="00FF74A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6C1F53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Kurs – psychologia- wprowadzenie</w:t>
            </w:r>
            <w:r w:rsidR="00B22E81">
              <w:rPr>
                <w:rFonts w:ascii="Arial" w:hAnsi="Arial" w:cs="Arial"/>
                <w:sz w:val="22"/>
                <w:szCs w:val="22"/>
              </w:rPr>
              <w:t>/</w:t>
            </w:r>
            <w:r w:rsidRPr="00FF74A7">
              <w:rPr>
                <w:rFonts w:ascii="Arial" w:hAnsi="Arial" w:cs="Arial"/>
                <w:sz w:val="22"/>
                <w:szCs w:val="22"/>
              </w:rPr>
              <w:t>psychologia ogólna lub psychologia społeczna.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4"/>
        </w:rPr>
      </w:pPr>
    </w:p>
    <w:p w:rsidR="0041093A" w:rsidRPr="00FF74A7" w:rsidRDefault="0041093A">
      <w:pPr>
        <w:rPr>
          <w:rFonts w:ascii="Arial" w:hAnsi="Arial" w:cs="Arial"/>
          <w:sz w:val="22"/>
          <w:szCs w:val="14"/>
        </w:rPr>
      </w:pPr>
    </w:p>
    <w:p w:rsidR="0041093A" w:rsidRPr="00FF74A7" w:rsidRDefault="0041093A">
      <w:pPr>
        <w:spacing w:after="120"/>
        <w:rPr>
          <w:rFonts w:ascii="Arial" w:hAnsi="Arial" w:cs="Arial"/>
          <w:sz w:val="20"/>
          <w:szCs w:val="20"/>
        </w:rPr>
      </w:pPr>
      <w:r w:rsidRPr="00FF74A7">
        <w:rPr>
          <w:rFonts w:ascii="Arial" w:hAnsi="Arial" w:cs="Arial"/>
          <w:sz w:val="22"/>
          <w:szCs w:val="16"/>
        </w:rPr>
        <w:t>Efekty</w:t>
      </w:r>
      <w:r w:rsidR="00570799">
        <w:rPr>
          <w:rFonts w:ascii="Arial" w:hAnsi="Arial" w:cs="Arial"/>
          <w:sz w:val="22"/>
          <w:szCs w:val="16"/>
        </w:rPr>
        <w:t xml:space="preserve"> uczenia się</w:t>
      </w:r>
      <w:r w:rsidRPr="00FF74A7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41093A" w:rsidRPr="00FF74A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BA185D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FF74A7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A6AAB" w:rsidRDefault="00EA6AAB" w:rsidP="00EA6AAB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41093A" w:rsidRPr="00FF74A7" w:rsidRDefault="00EA6AAB" w:rsidP="00EA6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41093A" w:rsidRPr="00FF74A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2E8" w:rsidRDefault="00EA00E2" w:rsidP="00EA00E2">
            <w:pPr>
              <w:rPr>
                <w:rFonts w:ascii="Arial" w:eastAsia="Calibri" w:hAnsi="Arial" w:cs="Arial"/>
                <w:sz w:val="22"/>
              </w:rPr>
            </w:pP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W01 </w:t>
            </w:r>
            <w:r w:rsidR="007002E8" w:rsidRPr="007002E8">
              <w:rPr>
                <w:rFonts w:ascii="Arial" w:eastAsia="Calibri" w:hAnsi="Arial" w:cs="Arial"/>
                <w:sz w:val="22"/>
              </w:rPr>
              <w:t>Posiada wiedzę o miejscu psychopatologii  w systemie nauk społecznych oraz relacjach między nimi.</w:t>
            </w:r>
          </w:p>
          <w:p w:rsidR="00DC6D08" w:rsidRPr="007002E8" w:rsidRDefault="00DC6D08" w:rsidP="00EA00E2">
            <w:pPr>
              <w:rPr>
                <w:rFonts w:ascii="Arial" w:eastAsia="Calibri" w:hAnsi="Arial" w:cs="Arial"/>
                <w:sz w:val="22"/>
              </w:rPr>
            </w:pPr>
          </w:p>
          <w:p w:rsidR="0041093A" w:rsidRPr="00FF74A7" w:rsidRDefault="007002E8" w:rsidP="007002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  <w:r w:rsidRPr="00B547C9">
              <w:rPr>
                <w:rFonts w:ascii="Arial" w:eastAsia="Calibri" w:hAnsi="Arial" w:cs="Arial"/>
                <w:sz w:val="22"/>
              </w:rPr>
              <w:t>Rozumie zależności między kształtowaniem się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wiedzy</w:t>
            </w:r>
            <w:r w:rsidR="00B547C9">
              <w:rPr>
                <w:rFonts w:ascii="Arial" w:eastAsia="Calibri" w:hAnsi="Arial" w:cs="Arial"/>
                <w:sz w:val="22"/>
              </w:rPr>
              <w:t>,</w:t>
            </w:r>
            <w:r w:rsidR="00B547C9" w:rsidRPr="00B547C9">
              <w:rPr>
                <w:rFonts w:ascii="Arial" w:eastAsia="Calibri" w:hAnsi="Arial" w:cs="Arial"/>
                <w:sz w:val="22"/>
              </w:rPr>
              <w:t>koncepcji</w:t>
            </w:r>
            <w:r w:rsidR="00B547C9">
              <w:rPr>
                <w:rFonts w:ascii="Arial" w:eastAsia="Calibri" w:hAnsi="Arial" w:cs="Arial"/>
                <w:sz w:val="22"/>
              </w:rPr>
              <w:t xml:space="preserve"> i badań empirycznych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z</w:t>
            </w:r>
            <w:r w:rsidR="00B547C9">
              <w:rPr>
                <w:rFonts w:ascii="Arial" w:eastAsia="Calibri" w:hAnsi="Arial" w:cs="Arial"/>
                <w:sz w:val="22"/>
              </w:rPr>
              <w:t xml:space="preserve"> wybranego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zakresu psychologii społecznej</w:t>
            </w:r>
            <w:r w:rsidR="00346275">
              <w:rPr>
                <w:rFonts w:ascii="Arial" w:eastAsia="Calibri" w:hAnsi="Arial" w:cs="Arial"/>
                <w:sz w:val="22"/>
              </w:rPr>
              <w:t>, psychologii stresu</w:t>
            </w:r>
            <w:r w:rsidR="00B547C9" w:rsidRPr="00B547C9">
              <w:rPr>
                <w:rFonts w:ascii="Arial" w:eastAsia="Calibri" w:hAnsi="Arial" w:cs="Arial"/>
                <w:sz w:val="22"/>
              </w:rPr>
              <w:t xml:space="preserve"> i psychopatologii</w:t>
            </w:r>
            <w:r w:rsidRPr="00B547C9">
              <w:rPr>
                <w:rFonts w:ascii="Arial" w:eastAsia="Calibri" w:hAnsi="Arial" w:cs="Arial"/>
                <w:sz w:val="22"/>
              </w:rPr>
              <w:t xml:space="preserve">  a procesami zmian w kulturze i społeczeństwie</w:t>
            </w:r>
            <w:r w:rsidR="00B547C9" w:rsidRPr="00B547C9">
              <w:rPr>
                <w:rFonts w:ascii="Arial" w:eastAsia="Calibri" w:hAnsi="Arial" w:cs="Arial"/>
                <w:sz w:val="22"/>
              </w:rPr>
              <w:t>.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7002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W01</w:t>
            </w:r>
          </w:p>
          <w:p w:rsidR="0041093A" w:rsidRDefault="0041093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DC6D08" w:rsidRDefault="00DC6D08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Pr="00FF74A7" w:rsidRDefault="00B54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41093A" w:rsidRPr="00FF74A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BA1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FF74A7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A6AAB" w:rsidRDefault="00EA6AAB" w:rsidP="00EA6AAB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41093A" w:rsidRPr="00FF74A7" w:rsidRDefault="00EA6AAB" w:rsidP="00EA6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41093A" w:rsidRPr="00FF74A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A00E2" w:rsidRPr="00EA00E2" w:rsidRDefault="00EA00E2" w:rsidP="00EA00E2">
            <w:pPr>
              <w:widowControl/>
              <w:suppressAutoHyphens w:val="0"/>
              <w:autoSpaceDE/>
              <w:snapToGrid w:val="0"/>
              <w:rPr>
                <w:rFonts w:ascii="Arial" w:eastAsia="Calibri" w:hAnsi="Arial" w:cs="Arial"/>
                <w:sz w:val="22"/>
              </w:rPr>
            </w:pP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>U01</w:t>
            </w:r>
            <w:r w:rsidR="00B547C9" w:rsidRPr="00406E27">
              <w:rPr>
                <w:rFonts w:ascii="Arial" w:eastAsia="Calibri" w:hAnsi="Arial" w:cs="Arial"/>
                <w:sz w:val="22"/>
              </w:rPr>
              <w:t xml:space="preserve">Poprawnie stosuje specjalistyczną terminologię </w:t>
            </w:r>
            <w:r w:rsidR="00406E27">
              <w:rPr>
                <w:rFonts w:ascii="Arial" w:eastAsia="Calibri" w:hAnsi="Arial" w:cs="Arial"/>
                <w:sz w:val="22"/>
              </w:rPr>
              <w:t xml:space="preserve">i </w:t>
            </w:r>
            <w:r w:rsidR="00406E27"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potrafi wykorzystać wiedzę </w:t>
            </w:r>
            <w:r w:rsidR="00B547C9" w:rsidRPr="00406E27">
              <w:rPr>
                <w:rFonts w:ascii="Arial" w:eastAsia="Calibri" w:hAnsi="Arial" w:cs="Arial"/>
                <w:sz w:val="22"/>
              </w:rPr>
              <w:t>z wybranego zakresu psychologii społecznej</w:t>
            </w:r>
            <w:r w:rsidR="00346275">
              <w:rPr>
                <w:rFonts w:ascii="Arial" w:eastAsia="Calibri" w:hAnsi="Arial" w:cs="Arial"/>
                <w:sz w:val="22"/>
              </w:rPr>
              <w:t>, psychologii stresu</w:t>
            </w:r>
            <w:r w:rsidR="00B547C9" w:rsidRPr="00406E27">
              <w:rPr>
                <w:rFonts w:ascii="Arial" w:eastAsia="Calibri" w:hAnsi="Arial" w:cs="Arial"/>
                <w:sz w:val="22"/>
              </w:rPr>
              <w:t xml:space="preserve"> i psychopatologi</w:t>
            </w:r>
            <w:r w:rsidR="00406E27">
              <w:rPr>
                <w:rFonts w:ascii="Arial" w:eastAsia="Calibri" w:hAnsi="Arial" w:cs="Arial"/>
                <w:sz w:val="22"/>
              </w:rPr>
              <w:t xml:space="preserve">i 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>z  uwzględnieniem kontekstu społecznego i kulturowego</w:t>
            </w:r>
          </w:p>
          <w:p w:rsidR="00E92601" w:rsidRDefault="00E92601" w:rsidP="00EA00E2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41093A" w:rsidRPr="00FF74A7" w:rsidRDefault="00EA00E2" w:rsidP="00EA00E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U02 </w:t>
            </w:r>
            <w:r w:rsidR="00E92601">
              <w:rPr>
                <w:rFonts w:ascii="Arial" w:hAnsi="Arial" w:cs="Arial"/>
                <w:sz w:val="22"/>
                <w:szCs w:val="22"/>
                <w:lang w:eastAsia="pl-PL"/>
              </w:rPr>
              <w:t>P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otrafi</w:t>
            </w:r>
            <w:r w:rsidR="00B547C9">
              <w:rPr>
                <w:rFonts w:ascii="Arial" w:hAnsi="Arial" w:cs="Arial"/>
                <w:sz w:val="22"/>
                <w:szCs w:val="22"/>
                <w:lang w:eastAsia="pl-PL"/>
              </w:rPr>
              <w:t xml:space="preserve"> dobierać i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analizować teksty źródłowe (pisane i elektroniczne) z zakresu</w:t>
            </w:r>
            <w:r w:rsidR="00B547C9">
              <w:rPr>
                <w:rFonts w:ascii="Arial" w:hAnsi="Arial" w:cs="Arial"/>
                <w:sz w:val="22"/>
                <w:szCs w:val="22"/>
                <w:lang w:eastAsia="pl-PL"/>
              </w:rPr>
              <w:t>psychopatologii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Default="0041093A">
            <w:pPr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U0</w:t>
            </w:r>
            <w:r w:rsidR="00406E27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Default="00B547C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601" w:rsidRDefault="00E926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7C9" w:rsidRPr="00FF74A7" w:rsidRDefault="00B54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41093A" w:rsidRPr="00FF74A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BA1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FF74A7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A6AAB" w:rsidRDefault="00EA6AAB" w:rsidP="00EA6AAB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41093A" w:rsidRPr="00FF74A7" w:rsidRDefault="00EA6AAB" w:rsidP="00EA6A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41093A" w:rsidRPr="00FF74A7" w:rsidTr="00406E27">
        <w:trPr>
          <w:trHeight w:val="1625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06E27" w:rsidRPr="00406E27" w:rsidRDefault="00EA00E2" w:rsidP="00406E27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K01 ma świadomość znaczenia </w:t>
            </w:r>
            <w:r w:rsidR="00406E27">
              <w:rPr>
                <w:rFonts w:ascii="Arial" w:hAnsi="Arial" w:cs="Arial"/>
                <w:sz w:val="22"/>
                <w:szCs w:val="22"/>
                <w:lang w:eastAsia="pl-PL"/>
              </w:rPr>
              <w:t xml:space="preserve">psychologii, 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>psychologii społecznej</w:t>
            </w:r>
            <w:r w:rsidR="00346275">
              <w:rPr>
                <w:rFonts w:ascii="Arial" w:hAnsi="Arial" w:cs="Arial"/>
                <w:sz w:val="22"/>
                <w:szCs w:val="22"/>
                <w:lang w:eastAsia="pl-PL"/>
              </w:rPr>
              <w:t>, psychologii stresu</w:t>
            </w:r>
            <w:r w:rsidR="00406E2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 psychopatologii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oraz ważnoś</w:t>
            </w:r>
            <w:r w:rsidR="00406E27">
              <w:rPr>
                <w:rFonts w:ascii="Arial" w:hAnsi="Arial" w:cs="Arial"/>
                <w:sz w:val="22"/>
                <w:szCs w:val="22"/>
                <w:lang w:eastAsia="pl-PL"/>
              </w:rPr>
              <w:t>ć</w:t>
            </w:r>
            <w:r w:rsidRPr="00EA00E2">
              <w:rPr>
                <w:rFonts w:ascii="Arial" w:hAnsi="Arial" w:cs="Arial"/>
                <w:sz w:val="22"/>
                <w:szCs w:val="22"/>
                <w:lang w:eastAsia="pl-PL"/>
              </w:rPr>
              <w:t xml:space="preserve"> analizy jej wybranych zagadnień dla rozumienia współczesnych procesów społecznych, politycznych i kulturowyc</w:t>
            </w:r>
            <w:r w:rsidR="00406E27">
              <w:rPr>
                <w:rFonts w:ascii="Arial" w:hAnsi="Arial" w:cs="Arial"/>
                <w:sz w:val="22"/>
                <w:szCs w:val="22"/>
                <w:lang w:eastAsia="pl-PL"/>
              </w:rPr>
              <w:t>h.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.</w:t>
            </w:r>
            <w:r w:rsidR="00406E27">
              <w:rPr>
                <w:rFonts w:ascii="Garamond" w:hAnsi="Garamond" w:cs="Garamond"/>
                <w:sz w:val="22"/>
                <w:szCs w:val="22"/>
              </w:rPr>
              <w:t xml:space="preserve"> K01</w:t>
            </w:r>
          </w:p>
        </w:tc>
      </w:tr>
    </w:tbl>
    <w:p w:rsidR="0041093A" w:rsidRPr="00FF74A7" w:rsidRDefault="0041093A">
      <w:pPr>
        <w:rPr>
          <w:rFonts w:ascii="Arial" w:hAnsi="Arial" w:cs="Arial"/>
        </w:rPr>
      </w:pPr>
    </w:p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41093A" w:rsidRPr="00FF74A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Organizacja</w:t>
            </w:r>
            <w:r w:rsidR="00A969A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41093A" w:rsidRPr="00FF74A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EA00E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41093A" w:rsidRPr="00FF74A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Organizacja</w:t>
            </w:r>
            <w:r w:rsidR="00A969A4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41093A" w:rsidRPr="00FF74A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6456E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3A" w:rsidRPr="00FF7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4"/>
        </w:rPr>
      </w:pPr>
    </w:p>
    <w:p w:rsidR="0041093A" w:rsidRPr="00FF74A7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14"/>
        </w:rPr>
        <w:t xml:space="preserve">Opis metod prowadzenia zajęć 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05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ED1FB4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Zajęcia mają charakter wykładowy</w:t>
            </w:r>
            <w:r>
              <w:rPr>
                <w:rFonts w:ascii="Arial" w:hAnsi="Arial" w:cs="Arial"/>
                <w:sz w:val="22"/>
                <w:szCs w:val="22"/>
              </w:rPr>
              <w:t>, warsztatowy i</w:t>
            </w:r>
            <w:r w:rsidR="00E92601">
              <w:rPr>
                <w:rFonts w:ascii="Arial" w:hAnsi="Arial" w:cs="Arial"/>
                <w:sz w:val="22"/>
                <w:szCs w:val="22"/>
              </w:rPr>
              <w:t xml:space="preserve"> konwersatoryjny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Cele kursu realizowane są n</w:t>
            </w:r>
            <w:r w:rsidRPr="00FF74A7">
              <w:rPr>
                <w:rFonts w:ascii="Arial" w:hAnsi="Arial" w:cs="Arial"/>
                <w:sz w:val="22"/>
                <w:szCs w:val="22"/>
              </w:rPr>
              <w:t>a podstawie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FF74A7">
              <w:rPr>
                <w:rFonts w:ascii="Arial" w:hAnsi="Arial" w:cs="Arial"/>
                <w:sz w:val="22"/>
                <w:szCs w:val="22"/>
              </w:rPr>
              <w:t>wykładów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 literatury przedmiotu, narzędzi testowy</w:t>
            </w:r>
            <w:r>
              <w:rPr>
                <w:rFonts w:ascii="Arial" w:hAnsi="Arial" w:cs="Arial"/>
                <w:sz w:val="22"/>
                <w:szCs w:val="22"/>
              </w:rPr>
              <w:t>ch z zakresu psychologii społecznej</w:t>
            </w:r>
            <w:r w:rsidR="00E92601">
              <w:rPr>
                <w:rFonts w:ascii="Arial" w:hAnsi="Arial" w:cs="Arial"/>
                <w:sz w:val="22"/>
                <w:szCs w:val="22"/>
              </w:rPr>
              <w:t xml:space="preserve"> (agresja, przemoc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E92601">
              <w:rPr>
                <w:rFonts w:ascii="Arial" w:hAnsi="Arial" w:cs="Arial"/>
                <w:sz w:val="22"/>
                <w:szCs w:val="22"/>
              </w:rPr>
              <w:t xml:space="preserve"> uprzedzenia)</w:t>
            </w:r>
            <w:r>
              <w:rPr>
                <w:rFonts w:ascii="Arial" w:hAnsi="Arial" w:cs="Arial"/>
                <w:sz w:val="22"/>
                <w:szCs w:val="22"/>
              </w:rPr>
              <w:t xml:space="preserve"> psychologii stresu i psychopatologii oraz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 prezentacj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 studentów na temat</w:t>
            </w:r>
            <w:r>
              <w:rPr>
                <w:rFonts w:ascii="Arial" w:hAnsi="Arial" w:cs="Arial"/>
                <w:sz w:val="22"/>
                <w:szCs w:val="22"/>
              </w:rPr>
              <w:t>poszczególnych zaburzeń.</w:t>
            </w:r>
          </w:p>
        </w:tc>
      </w:tr>
    </w:tbl>
    <w:p w:rsidR="0041093A" w:rsidRPr="00FF74A7" w:rsidRDefault="0041093A" w:rsidP="00FC25EB">
      <w:pPr>
        <w:pStyle w:val="Zawartotabeli"/>
        <w:spacing w:after="120"/>
        <w:rPr>
          <w:rFonts w:ascii="Arial" w:hAnsi="Arial" w:cs="Arial"/>
          <w:sz w:val="22"/>
          <w:szCs w:val="16"/>
        </w:rPr>
      </w:pPr>
      <w:bookmarkStart w:id="0" w:name="_Hlk60837336"/>
    </w:p>
    <w:bookmarkEnd w:id="0"/>
    <w:p w:rsidR="0041093A" w:rsidRPr="00FF74A7" w:rsidRDefault="0041093A">
      <w:pPr>
        <w:pStyle w:val="Zawartotabeli"/>
        <w:spacing w:after="120"/>
        <w:rPr>
          <w:rFonts w:ascii="Arial" w:hAnsi="Arial" w:cs="Arial"/>
          <w:sz w:val="20"/>
          <w:szCs w:val="20"/>
        </w:rPr>
      </w:pPr>
      <w:r w:rsidRPr="00FF74A7">
        <w:rPr>
          <w:rFonts w:ascii="Arial" w:hAnsi="Arial" w:cs="Arial"/>
          <w:sz w:val="22"/>
          <w:szCs w:val="16"/>
        </w:rPr>
        <w:t xml:space="preserve">Formy sprawdzania efektów </w:t>
      </w:r>
      <w:r w:rsidR="00C154AC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1093A" w:rsidRPr="00FF74A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FF74A7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41093A" w:rsidRPr="00FF74A7" w:rsidRDefault="0041093A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1093A" w:rsidRPr="00FF74A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093A" w:rsidRPr="00FF74A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093A" w:rsidRPr="00FF74A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093A" w:rsidRPr="00FF74A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1093A" w:rsidRPr="00FF74A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jc w:val="center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1093A" w:rsidRPr="00FF74A7" w:rsidRDefault="001A1550">
            <w:pPr>
              <w:snapToGrid w:val="0"/>
              <w:rPr>
                <w:rFonts w:ascii="Arial" w:hAnsi="Arial" w:cs="Arial"/>
                <w:sz w:val="22"/>
              </w:rPr>
            </w:pPr>
            <w:r w:rsidRPr="00FF74A7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1093A" w:rsidRPr="00FF74A7" w:rsidRDefault="0041093A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0C68A1" w:rsidRPr="00FF74A7" w:rsidRDefault="000C68A1" w:rsidP="000C68A1">
      <w:pPr>
        <w:pStyle w:val="Zawartotabeli"/>
        <w:ind w:left="36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*</w:t>
      </w:r>
      <w:r w:rsidRPr="00FF74A7">
        <w:rPr>
          <w:rFonts w:ascii="Arial" w:hAnsi="Arial" w:cs="Arial"/>
          <w:sz w:val="22"/>
          <w:szCs w:val="16"/>
        </w:rPr>
        <w:t>Projekt indywidualny lub grupowy w zależności od liczby uczestników kursu</w:t>
      </w:r>
      <w:r>
        <w:rPr>
          <w:rFonts w:ascii="Arial" w:hAnsi="Arial" w:cs="Arial"/>
          <w:sz w:val="22"/>
          <w:szCs w:val="16"/>
        </w:rPr>
        <w:t xml:space="preserve">; </w:t>
      </w:r>
      <w:r w:rsidRPr="00FF74A7">
        <w:rPr>
          <w:rFonts w:ascii="Arial" w:hAnsi="Arial" w:cs="Arial"/>
          <w:sz w:val="22"/>
          <w:szCs w:val="16"/>
        </w:rPr>
        <w:t>w przypadku  bardzo pozytywnej weryfikacji wiedzy w trakcie zajęć</w:t>
      </w:r>
      <w:r>
        <w:rPr>
          <w:rFonts w:ascii="Arial" w:hAnsi="Arial" w:cs="Arial"/>
          <w:sz w:val="22"/>
          <w:szCs w:val="16"/>
        </w:rPr>
        <w:t xml:space="preserve"> oraz przygotowanych prezentacji</w:t>
      </w:r>
      <w:r w:rsidRPr="00FF74A7">
        <w:rPr>
          <w:rFonts w:ascii="Arial" w:hAnsi="Arial" w:cs="Arial"/>
          <w:sz w:val="22"/>
          <w:szCs w:val="16"/>
        </w:rPr>
        <w:t xml:space="preserve"> istnieje możliwość odstąpienia od egzaminu</w:t>
      </w:r>
      <w:r>
        <w:rPr>
          <w:rFonts w:ascii="Arial" w:hAnsi="Arial" w:cs="Arial"/>
          <w:sz w:val="22"/>
          <w:szCs w:val="16"/>
        </w:rPr>
        <w:t xml:space="preserve">. </w:t>
      </w:r>
    </w:p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pStyle w:val="Zawartotabeli"/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41093A" w:rsidRPr="00FF74A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 w:rsidP="001A15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1A1550" w:rsidRPr="00FF74A7" w:rsidRDefault="001A1550" w:rsidP="001A1550">
            <w:pPr>
              <w:suppressLineNumbers/>
              <w:spacing w:before="57" w:after="57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Na zaliczenie kursu składają się następujące elementy:</w:t>
            </w:r>
          </w:p>
          <w:p w:rsidR="001A1550" w:rsidRPr="00D3467F" w:rsidRDefault="001A1550" w:rsidP="00EB2826">
            <w:pPr>
              <w:widowControl/>
              <w:numPr>
                <w:ilvl w:val="0"/>
                <w:numId w:val="3"/>
              </w:numPr>
              <w:suppressLineNumbers/>
              <w:suppressAutoHyphens w:val="0"/>
              <w:autoSpaceDE/>
              <w:spacing w:before="57" w:after="57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D3467F">
              <w:rPr>
                <w:rFonts w:ascii="Arial" w:hAnsi="Arial" w:cs="Arial"/>
                <w:sz w:val="22"/>
                <w:szCs w:val="22"/>
                <w:lang w:eastAsia="pl-PL"/>
              </w:rPr>
              <w:t>Obecność na zajęciach (ponad 50% wykładów),</w:t>
            </w:r>
          </w:p>
          <w:p w:rsidR="0041093A" w:rsidRDefault="001A1550" w:rsidP="001A1550">
            <w:pPr>
              <w:pStyle w:val="Zawartotabeli"/>
              <w:numPr>
                <w:ilvl w:val="0"/>
                <w:numId w:val="3"/>
              </w:num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Aktywny udział w pracy zespołowej w trakcie</w:t>
            </w:r>
            <w:r w:rsidR="00BD0B85"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wykładów o charakterze warsztatowym </w:t>
            </w:r>
          </w:p>
          <w:p w:rsidR="0041093A" w:rsidRPr="00FF74A7" w:rsidRDefault="00BD0B85" w:rsidP="001A1550">
            <w:pPr>
              <w:pStyle w:val="Zawartotabeli"/>
              <w:numPr>
                <w:ilvl w:val="0"/>
                <w:numId w:val="3"/>
              </w:num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Pozytywna ocena z egzaminu pisemnego.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41093A" w:rsidRPr="00FF74A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41093A" w:rsidRPr="00FF74A7" w:rsidRDefault="0041093A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41093A" w:rsidRPr="00FF74A7" w:rsidRDefault="003C4E1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FF74A7"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spacing w:after="120"/>
        <w:rPr>
          <w:rFonts w:ascii="Arial" w:hAnsi="Arial" w:cs="Arial"/>
        </w:rPr>
      </w:pPr>
      <w:r w:rsidRPr="00FF74A7"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1093A" w:rsidRPr="00FF74A7" w:rsidRDefault="0041093A">
            <w:pPr>
              <w:widowControl/>
              <w:suppressAutoHyphens w:val="0"/>
              <w:autoSpaceDE/>
              <w:snapToGrid w:val="0"/>
              <w:ind w:left="360"/>
              <w:rPr>
                <w:rFonts w:ascii="Arial" w:hAnsi="Arial" w:cs="Arial"/>
              </w:rPr>
            </w:pPr>
          </w:p>
          <w:p w:rsidR="00EB3B37" w:rsidRDefault="00EB3B37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Wprowadzenie w zagadnienia z zakresu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psychologii poznawczej i społecznej.</w:t>
            </w:r>
          </w:p>
          <w:p w:rsidR="00EB3B37" w:rsidRDefault="00EB3B37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Wprowadzenie w zagadnienia z zakresu psychopatologii. </w:t>
            </w:r>
          </w:p>
          <w:p w:rsidR="00EB3B37" w:rsidRDefault="00EB3B37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Podstawy neuropsychologii.</w:t>
            </w:r>
          </w:p>
          <w:p w:rsidR="00EB3B37" w:rsidRPr="00FF74A7" w:rsidRDefault="00EB3B37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Podstawowe zaburzenia zachowania – podział i kryteria diagnostyczne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DSM/ICD.</w:t>
            </w:r>
          </w:p>
          <w:p w:rsidR="00EB3B37" w:rsidRDefault="00EB3B37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Podstawowe z</w:t>
            </w:r>
            <w:r w:rsidRPr="003C4E1E">
              <w:rPr>
                <w:rFonts w:ascii="Arial" w:hAnsi="Arial" w:cs="Arial"/>
                <w:sz w:val="22"/>
                <w:szCs w:val="22"/>
                <w:lang w:eastAsia="pl-PL"/>
              </w:rPr>
              <w:t>aburzeni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aosobowości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  <w:p w:rsidR="00EB3B37" w:rsidRDefault="00EB3B37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Elementy psychotraumatologii.</w:t>
            </w:r>
          </w:p>
          <w:p w:rsidR="00EB3B37" w:rsidRDefault="00EB3B37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Wybrane zaburzenia behawioralne – ujęcie psychospołeczne.</w:t>
            </w:r>
          </w:p>
          <w:p w:rsidR="005A29FF" w:rsidRPr="00FF74A7" w:rsidRDefault="00EB3B37" w:rsidP="000B3FD1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Problematyka agresji.</w:t>
            </w:r>
            <w:r w:rsidR="003C4E1E" w:rsidRPr="00FF74A7">
              <w:rPr>
                <w:rFonts w:ascii="Arial" w:hAnsi="Arial" w:cs="Arial"/>
                <w:sz w:val="22"/>
                <w:szCs w:val="22"/>
              </w:rPr>
              <w:t xml:space="preserve"> Podstawowe teorie</w:t>
            </w:r>
            <w:r w:rsidR="00380591">
              <w:rPr>
                <w:rFonts w:ascii="Arial" w:hAnsi="Arial" w:cs="Arial"/>
                <w:sz w:val="22"/>
                <w:szCs w:val="22"/>
              </w:rPr>
              <w:t xml:space="preserve"> i koncepcje</w:t>
            </w:r>
            <w:r w:rsidR="003C4E1E" w:rsidRPr="00FF74A7">
              <w:rPr>
                <w:rFonts w:ascii="Arial" w:hAnsi="Arial" w:cs="Arial"/>
                <w:sz w:val="22"/>
                <w:szCs w:val="22"/>
              </w:rPr>
              <w:t xml:space="preserve"> agresji. </w:t>
            </w:r>
          </w:p>
          <w:p w:rsidR="003C4E1E" w:rsidRPr="00EB3B37" w:rsidRDefault="005A29FF" w:rsidP="000B3FD1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3C4E1E">
              <w:rPr>
                <w:rFonts w:ascii="Arial" w:hAnsi="Arial" w:cs="Arial"/>
                <w:sz w:val="22"/>
                <w:szCs w:val="22"/>
                <w:lang w:eastAsia="pl-PL"/>
              </w:rPr>
              <w:t xml:space="preserve">Problematyka przemocy. Mechanizmy przemocy. Osoba sprawcy i ofiary. Stereotypy i mity na temat ofiar przemocy domowej i ofiar gwałtów. Cykl przemocy. Syndrom sztokholmski. </w:t>
            </w:r>
          </w:p>
          <w:p w:rsidR="005A29FF" w:rsidRPr="00EB3B37" w:rsidRDefault="003C4E1E" w:rsidP="00EB3B37">
            <w:pPr>
              <w:pStyle w:val="Tekstpodstawowy2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Stereotypy i uprzedzenia. Przyczyny</w:t>
            </w:r>
            <w:r w:rsidR="005A29FF" w:rsidRPr="00FF74A7">
              <w:rPr>
                <w:rFonts w:ascii="Arial" w:hAnsi="Arial" w:cs="Arial"/>
                <w:sz w:val="22"/>
                <w:szCs w:val="22"/>
              </w:rPr>
              <w:t xml:space="preserve"> i korelaty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 uprzedzeń </w:t>
            </w:r>
            <w:r w:rsidR="005A29FF" w:rsidRPr="00FF74A7">
              <w:rPr>
                <w:rFonts w:ascii="Arial" w:hAnsi="Arial" w:cs="Arial"/>
                <w:sz w:val="22"/>
                <w:szCs w:val="22"/>
              </w:rPr>
              <w:t>oraz</w:t>
            </w:r>
            <w:r w:rsidRPr="00FF74A7">
              <w:rPr>
                <w:rFonts w:ascii="Arial" w:hAnsi="Arial" w:cs="Arial"/>
                <w:sz w:val="22"/>
                <w:szCs w:val="22"/>
              </w:rPr>
              <w:t> możliwości ich redukowania.</w:t>
            </w:r>
          </w:p>
          <w:p w:rsidR="005A29FF" w:rsidRPr="003C4E1E" w:rsidRDefault="005A29FF" w:rsidP="000B3FD1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3C4E1E">
              <w:rPr>
                <w:rFonts w:ascii="Arial" w:hAnsi="Arial" w:cs="Arial"/>
                <w:sz w:val="22"/>
                <w:szCs w:val="22"/>
                <w:lang w:eastAsia="pl-PL"/>
              </w:rPr>
              <w:t>Problematyka stresu. Definicje stresu. Teorie</w:t>
            </w:r>
            <w:r w:rsidR="00380591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 koncepcje</w:t>
            </w:r>
            <w:r w:rsidRPr="003C4E1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stresu. Odporność na stres. Strategie radzenia sobie ze stresem. Skutki stresu. Zaburzenia pourazowe ze szczególnym uwzględnieniem zespołu PTSD. Stres w miejscu pracy. Problematyka wypalenia zawodowego. Problematyka mobbingu</w:t>
            </w:r>
          </w:p>
          <w:p w:rsidR="005A29FF" w:rsidRPr="00EB3B37" w:rsidRDefault="00EB3B37" w:rsidP="00EB3B37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Problematyka samobójstw w ujęciu psychospołecznym.</w:t>
            </w:r>
          </w:p>
          <w:p w:rsidR="003C4E1E" w:rsidRDefault="00EB3B37" w:rsidP="000B3FD1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3C4E1E">
              <w:rPr>
                <w:rFonts w:ascii="Arial" w:hAnsi="Arial" w:cs="Arial"/>
                <w:sz w:val="22"/>
                <w:szCs w:val="22"/>
                <w:lang w:eastAsia="pl-PL"/>
              </w:rPr>
              <w:t>Analiza przypadków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zachowania </w:t>
            </w:r>
            <w:r w:rsidRPr="003C4E1E">
              <w:rPr>
                <w:rFonts w:ascii="Arial" w:hAnsi="Arial" w:cs="Arial"/>
                <w:sz w:val="22"/>
                <w:szCs w:val="22"/>
                <w:lang w:eastAsia="pl-PL"/>
              </w:rPr>
              <w:t>narcystyczne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go</w:t>
            </w:r>
            <w:r w:rsidRPr="003C4E1E">
              <w:rPr>
                <w:rFonts w:ascii="Arial" w:hAnsi="Arial" w:cs="Arial"/>
                <w:sz w:val="22"/>
                <w:szCs w:val="22"/>
                <w:lang w:eastAsia="pl-PL"/>
              </w:rPr>
              <w:t>, antyspołeczne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go</w:t>
            </w:r>
            <w:r w:rsidRPr="003C4E1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i borderline. </w:t>
            </w:r>
          </w:p>
          <w:p w:rsidR="00EB3B37" w:rsidRDefault="00EB3B37" w:rsidP="000B3FD1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Problematyka depresji.</w:t>
            </w:r>
          </w:p>
          <w:p w:rsidR="00EB3B37" w:rsidRPr="003C4E1E" w:rsidRDefault="00EB3B37" w:rsidP="000B3FD1">
            <w:pPr>
              <w:widowControl/>
              <w:numPr>
                <w:ilvl w:val="0"/>
                <w:numId w:val="4"/>
              </w:numPr>
              <w:suppressAutoHyphens w:val="0"/>
              <w:autoSpaceDE/>
              <w:contextualSpacing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Problematyka zaburzeń obrazu własnego ciała.</w:t>
            </w:r>
          </w:p>
          <w:p w:rsidR="003C4E1E" w:rsidRPr="003C4E1E" w:rsidRDefault="003C4E1E" w:rsidP="005A29FF">
            <w:pPr>
              <w:widowControl/>
              <w:suppressAutoHyphens w:val="0"/>
              <w:autoSpaceDE/>
              <w:ind w:left="360"/>
              <w:contextualSpacing/>
              <w:jc w:val="both"/>
              <w:rPr>
                <w:rFonts w:ascii="Arial" w:hAnsi="Arial" w:cs="Arial"/>
                <w:lang w:eastAsia="pl-PL"/>
              </w:rPr>
            </w:pPr>
          </w:p>
          <w:p w:rsidR="0041093A" w:rsidRPr="00FF74A7" w:rsidRDefault="0041093A" w:rsidP="005A29FF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93A" w:rsidRPr="00FF74A7" w:rsidRDefault="0041093A">
      <w:pPr>
        <w:rPr>
          <w:rFonts w:ascii="Arial" w:hAnsi="Arial" w:cs="Arial"/>
        </w:rPr>
      </w:pPr>
    </w:p>
    <w:p w:rsidR="0041093A" w:rsidRPr="00FF74A7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7744" w:rsidRPr="00E60337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lang w:val="en-GB"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Aronson, E. (1995)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Człowiek istota społeczna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. </w:t>
            </w:r>
            <w:r w:rsidRPr="00E60337">
              <w:rPr>
                <w:rFonts w:ascii="Arial" w:hAnsi="Arial" w:cs="Arial"/>
                <w:sz w:val="22"/>
                <w:szCs w:val="22"/>
                <w:lang w:val="en-GB" w:eastAsia="pl-PL"/>
              </w:rPr>
              <w:t>Warszawa.</w:t>
            </w:r>
          </w:p>
          <w:p w:rsidR="00C97744" w:rsidRPr="00C97744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lang w:eastAsia="pl-PL"/>
              </w:rPr>
            </w:pPr>
            <w:r w:rsidRPr="00E60337">
              <w:rPr>
                <w:rFonts w:ascii="Arial" w:hAnsi="Arial" w:cs="Arial"/>
                <w:sz w:val="22"/>
                <w:szCs w:val="22"/>
                <w:lang w:val="en-GB" w:eastAsia="pl-PL"/>
              </w:rPr>
              <w:t xml:space="preserve">Seligman, M. Walker, E., Rosenhan, D. (2003).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Psychopatologia,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Warszawa.</w:t>
            </w:r>
          </w:p>
          <w:p w:rsidR="0041093A" w:rsidRPr="00FF74A7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Terelak, J. (2001).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Psychologia stresu.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Bydgoszcz, Oficyna Wydawnicza Branta.</w:t>
            </w: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spacing w:after="120"/>
        <w:rPr>
          <w:rFonts w:ascii="Arial" w:hAnsi="Arial" w:cs="Arial"/>
          <w:sz w:val="22"/>
          <w:szCs w:val="16"/>
        </w:rPr>
      </w:pPr>
      <w:r w:rsidRPr="00FF74A7"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41093A" w:rsidRPr="00FF74A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7744" w:rsidRPr="00FF74A7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val="en-US" w:eastAsia="pl-PL"/>
              </w:rPr>
              <w:t xml:space="preserve">Aronson, E., Wilson, T.D. (1997).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Psychologia społeczna. Serce i umysł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>. Poznań: Zysk i Spółka.</w:t>
            </w:r>
          </w:p>
          <w:p w:rsidR="00C97744" w:rsidRPr="00C97744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lang w:eastAsia="pl-PL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B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aron-Cohen, S. (2014).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Teoria zła. O empatii i genezie okrucieństwa.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Sopot.</w:t>
            </w:r>
          </w:p>
          <w:p w:rsidR="00C97744" w:rsidRPr="00C97744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Heitzman, J. (2002).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Stres w etiologii przestępstw agresywnych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. Kraków: Wydaw. Uniwersytetu Jagiellońskiego. </w:t>
            </w:r>
          </w:p>
          <w:p w:rsidR="00C97744" w:rsidRPr="00FF74A7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Herman, J.L. (2002).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Przemoc. Uraz psychiczny i powrót do równowagi.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Gdańsk: Gdańskie Wydawnictwo Psychologiczne.</w:t>
            </w:r>
          </w:p>
          <w:p w:rsidR="00C97744" w:rsidRPr="00C97744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Jakubowska, U. (2005).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Ekstremizm polityczny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>, Gdańsk.</w:t>
            </w:r>
          </w:p>
          <w:p w:rsidR="00C97744" w:rsidRPr="00C97744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Litzke, S., Schuh, H. (2007).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Stres, mobbing i wypalenie zawodowe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. Gdańsk, GWP. </w:t>
            </w:r>
          </w:p>
          <w:p w:rsidR="00C97744" w:rsidRPr="00C97744" w:rsidRDefault="00C97744" w:rsidP="00C97744">
            <w:pPr>
              <w:widowControl/>
              <w:suppressAutoHyphens w:val="0"/>
              <w:autoSpaceDE/>
              <w:rPr>
                <w:rFonts w:ascii="Arial" w:hAnsi="Arial" w:cs="Arial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Ringel, E.(1987).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Gdy życie traci sens. Rozważania o samobójstwie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>. Szczecin,</w:t>
            </w:r>
          </w:p>
          <w:p w:rsidR="00C97744" w:rsidRPr="00C97744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Strealau, J. (2000).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Psychologia –podręcznik akademicki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>. (tom. III). Gdańsk GWP.</w:t>
            </w:r>
          </w:p>
          <w:p w:rsidR="00C97744" w:rsidRPr="00C97744" w:rsidRDefault="00C97744" w:rsidP="00C97744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Terelak, J. </w:t>
            </w: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 xml:space="preserve">(2005).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Psychologia organizacji i zarządzania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. Warszawa: Difin, </w:t>
            </w:r>
          </w:p>
          <w:p w:rsidR="00C97744" w:rsidRPr="00C97744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>Zimbardo, P.G., Ruch, F.L. (1996). Psychologia i życie. Warszawa: PWN.</w:t>
            </w:r>
          </w:p>
          <w:p w:rsidR="00C97744" w:rsidRPr="00FF74A7" w:rsidRDefault="00C97744" w:rsidP="00C97744">
            <w:pPr>
              <w:widowControl/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Zimbardo, P. (2008). </w:t>
            </w:r>
            <w:r w:rsidRPr="00C97744">
              <w:rPr>
                <w:rFonts w:ascii="Arial" w:hAnsi="Arial" w:cs="Arial"/>
                <w:i/>
                <w:sz w:val="22"/>
                <w:szCs w:val="22"/>
                <w:lang w:eastAsia="pl-PL"/>
              </w:rPr>
              <w:t>Efekt Lucyfera. Dlaczego dobrzy ludzie czynią zło?</w:t>
            </w:r>
            <w:r w:rsidRPr="00C9774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Warszawa.</w:t>
            </w:r>
          </w:p>
          <w:p w:rsidR="00C97744" w:rsidRPr="00C97744" w:rsidRDefault="00C97744" w:rsidP="00C97744">
            <w:pPr>
              <w:widowControl/>
              <w:numPr>
                <w:ilvl w:val="0"/>
                <w:numId w:val="3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F74A7">
              <w:rPr>
                <w:rFonts w:ascii="Arial" w:hAnsi="Arial" w:cs="Arial"/>
                <w:sz w:val="22"/>
                <w:szCs w:val="22"/>
                <w:lang w:eastAsia="pl-PL"/>
              </w:rPr>
              <w:t>Inne źródła i najnowsze wydania niektórych pozycji – uzupełniane w bibliografii w zależności od potrzeb uczestników kursu.</w:t>
            </w:r>
          </w:p>
          <w:p w:rsidR="00C97744" w:rsidRPr="00FF74A7" w:rsidRDefault="00C97744" w:rsidP="00C97744">
            <w:pPr>
              <w:widowControl/>
              <w:suppressAutoHyphens w:val="0"/>
              <w:autoSpaceDE/>
              <w:rPr>
                <w:rFonts w:ascii="Arial" w:hAnsi="Arial" w:cs="Arial"/>
                <w:lang w:eastAsia="pl-PL"/>
              </w:rPr>
            </w:pPr>
          </w:p>
        </w:tc>
      </w:tr>
    </w:tbl>
    <w:p w:rsidR="0041093A" w:rsidRPr="00FF74A7" w:rsidRDefault="0041093A">
      <w:pPr>
        <w:rPr>
          <w:rFonts w:ascii="Arial" w:hAnsi="Arial" w:cs="Arial"/>
          <w:sz w:val="22"/>
          <w:szCs w:val="16"/>
        </w:rPr>
      </w:pPr>
    </w:p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 w:rsidRPr="00FF74A7">
        <w:rPr>
          <w:rFonts w:ascii="Arial" w:hAnsi="Arial" w:cs="Arial"/>
          <w:sz w:val="22"/>
        </w:rPr>
        <w:t xml:space="preserve">Bilans godzinowy zgodny z CNPS (Całkowity Nakład Pracy Studenta) - </w:t>
      </w:r>
      <w:r w:rsidRPr="00FF74A7">
        <w:rPr>
          <w:rFonts w:ascii="Arial" w:hAnsi="Arial" w:cs="Arial"/>
          <w:color w:val="FF0000"/>
          <w:sz w:val="22"/>
        </w:rPr>
        <w:t>studia stacjonarne</w:t>
      </w:r>
      <w:r w:rsidRPr="00FF74A7"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41093A" w:rsidRPr="00FF74A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 xml:space="preserve">liczba godzin w kontakcie z </w:t>
            </w:r>
            <w:r w:rsidRPr="00FF74A7">
              <w:rPr>
                <w:rFonts w:ascii="Arial" w:eastAsia="Calibri" w:hAnsi="Arial" w:cs="Arial"/>
                <w:sz w:val="20"/>
                <w:szCs w:val="20"/>
              </w:rPr>
              <w:lastRenderedPageBreak/>
              <w:t>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A9703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41093A" w:rsidRPr="00FF74A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093A" w:rsidRPr="00FF74A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5150A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A9703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093A" w:rsidRPr="00FF74A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3761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AA791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2A7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5150AC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1093A" w:rsidRPr="00FF74A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5150A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 w:rsidRPr="00FF74A7">
        <w:rPr>
          <w:rFonts w:ascii="Arial" w:hAnsi="Arial" w:cs="Arial"/>
          <w:sz w:val="22"/>
        </w:rPr>
        <w:t xml:space="preserve">Bilans godzinowy zgodny z CNPS (Całkowity Nakład Pracy Studenta) - </w:t>
      </w:r>
      <w:r w:rsidRPr="00415890">
        <w:rPr>
          <w:rFonts w:ascii="Arial" w:hAnsi="Arial" w:cs="Arial"/>
          <w:sz w:val="22"/>
        </w:rPr>
        <w:t>studia niestacjonarne</w:t>
      </w:r>
      <w:r w:rsidRPr="00FF74A7"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41093A" w:rsidRPr="00FF74A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6456E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41093A" w:rsidRPr="00FF74A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093A" w:rsidRPr="00FF74A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2B6EB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327E47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093A" w:rsidRPr="00FF74A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327E47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2B6EB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1093A" w:rsidRPr="00FF74A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327E47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1093A" w:rsidRPr="00FF74A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F80D3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41093A" w:rsidRPr="00FF74A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1093A" w:rsidRPr="00FF74A7" w:rsidRDefault="0041093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4A7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1093A" w:rsidRPr="00FF74A7" w:rsidRDefault="00F80D3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41093A" w:rsidRPr="00FF74A7" w:rsidRDefault="0041093A">
      <w:pPr>
        <w:pStyle w:val="Tekstdymka1"/>
        <w:rPr>
          <w:rFonts w:ascii="Arial" w:hAnsi="Arial" w:cs="Arial"/>
          <w:sz w:val="22"/>
        </w:rPr>
      </w:pPr>
    </w:p>
    <w:p w:rsidR="0041093A" w:rsidRPr="00FF74A7" w:rsidRDefault="0041093A">
      <w:pPr>
        <w:pStyle w:val="Tekstdymka1"/>
        <w:rPr>
          <w:rFonts w:ascii="Arial" w:hAnsi="Arial" w:cs="Arial"/>
        </w:rPr>
      </w:pPr>
    </w:p>
    <w:sectPr w:rsidR="0041093A" w:rsidRPr="00FF74A7" w:rsidSect="008C20B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66B" w:rsidRDefault="00F1566B">
      <w:r>
        <w:separator/>
      </w:r>
    </w:p>
  </w:endnote>
  <w:endnote w:type="continuationSeparator" w:id="1">
    <w:p w:rsidR="00F1566B" w:rsidRDefault="00F15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3A" w:rsidRDefault="0041093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3A" w:rsidRDefault="00E610BE">
    <w:pPr>
      <w:pStyle w:val="Stopka"/>
      <w:jc w:val="right"/>
    </w:pPr>
    <w:r>
      <w:fldChar w:fldCharType="begin"/>
    </w:r>
    <w:r w:rsidR="0041093A">
      <w:instrText xml:space="preserve"> PAGE </w:instrText>
    </w:r>
    <w:r>
      <w:fldChar w:fldCharType="separate"/>
    </w:r>
    <w:r w:rsidR="003A3382">
      <w:rPr>
        <w:noProof/>
      </w:rPr>
      <w:t>3</w:t>
    </w:r>
    <w:r>
      <w:fldChar w:fldCharType="end"/>
    </w:r>
  </w:p>
  <w:p w:rsidR="0041093A" w:rsidRDefault="0041093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3A" w:rsidRDefault="004109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66B" w:rsidRDefault="00F1566B">
      <w:r>
        <w:separator/>
      </w:r>
    </w:p>
  </w:footnote>
  <w:footnote w:type="continuationSeparator" w:id="1">
    <w:p w:rsidR="00F1566B" w:rsidRDefault="00F15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3A" w:rsidRDefault="0041093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3A" w:rsidRDefault="0041093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937AB"/>
    <w:multiLevelType w:val="hybridMultilevel"/>
    <w:tmpl w:val="7E307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30DA0"/>
    <w:multiLevelType w:val="hybridMultilevel"/>
    <w:tmpl w:val="A6CC52DA"/>
    <w:lvl w:ilvl="0" w:tplc="FF8C36F4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659ED"/>
    <w:multiLevelType w:val="hybridMultilevel"/>
    <w:tmpl w:val="ED427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32378D"/>
    <w:multiLevelType w:val="hybridMultilevel"/>
    <w:tmpl w:val="B5C0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C66CF"/>
    <w:multiLevelType w:val="hybridMultilevel"/>
    <w:tmpl w:val="674C6220"/>
    <w:lvl w:ilvl="0" w:tplc="9E860B4A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BD2763"/>
    <w:rsid w:val="000A3E51"/>
    <w:rsid w:val="000B3FD1"/>
    <w:rsid w:val="000C68A1"/>
    <w:rsid w:val="00101566"/>
    <w:rsid w:val="001A1550"/>
    <w:rsid w:val="001E7B33"/>
    <w:rsid w:val="002B6EB5"/>
    <w:rsid w:val="00313203"/>
    <w:rsid w:val="00327E47"/>
    <w:rsid w:val="00346275"/>
    <w:rsid w:val="003761B2"/>
    <w:rsid w:val="00380591"/>
    <w:rsid w:val="003960BB"/>
    <w:rsid w:val="003A3382"/>
    <w:rsid w:val="003C4E1E"/>
    <w:rsid w:val="00406E27"/>
    <w:rsid w:val="0041093A"/>
    <w:rsid w:val="00412A7A"/>
    <w:rsid w:val="00415890"/>
    <w:rsid w:val="00426C63"/>
    <w:rsid w:val="0050473D"/>
    <w:rsid w:val="005150AC"/>
    <w:rsid w:val="0055568F"/>
    <w:rsid w:val="00570799"/>
    <w:rsid w:val="005A29FF"/>
    <w:rsid w:val="005C3B82"/>
    <w:rsid w:val="006456E1"/>
    <w:rsid w:val="00690209"/>
    <w:rsid w:val="00693DB8"/>
    <w:rsid w:val="006C1F53"/>
    <w:rsid w:val="007002E8"/>
    <w:rsid w:val="00866518"/>
    <w:rsid w:val="00891E0A"/>
    <w:rsid w:val="00894351"/>
    <w:rsid w:val="008C20B5"/>
    <w:rsid w:val="008D2A1E"/>
    <w:rsid w:val="00934441"/>
    <w:rsid w:val="00975F84"/>
    <w:rsid w:val="00A969A4"/>
    <w:rsid w:val="00A97039"/>
    <w:rsid w:val="00AA791B"/>
    <w:rsid w:val="00AB1953"/>
    <w:rsid w:val="00AE77DF"/>
    <w:rsid w:val="00B0255B"/>
    <w:rsid w:val="00B168EB"/>
    <w:rsid w:val="00B22E81"/>
    <w:rsid w:val="00B547C9"/>
    <w:rsid w:val="00BA185D"/>
    <w:rsid w:val="00BD0B85"/>
    <w:rsid w:val="00BD2763"/>
    <w:rsid w:val="00C154AC"/>
    <w:rsid w:val="00C97744"/>
    <w:rsid w:val="00D13F8A"/>
    <w:rsid w:val="00D339E8"/>
    <w:rsid w:val="00D3467F"/>
    <w:rsid w:val="00DC6D08"/>
    <w:rsid w:val="00E60337"/>
    <w:rsid w:val="00E610BE"/>
    <w:rsid w:val="00E92601"/>
    <w:rsid w:val="00EA00E2"/>
    <w:rsid w:val="00EA6AAB"/>
    <w:rsid w:val="00EB3B37"/>
    <w:rsid w:val="00ED1FB4"/>
    <w:rsid w:val="00F1566B"/>
    <w:rsid w:val="00F536B3"/>
    <w:rsid w:val="00F80D30"/>
    <w:rsid w:val="00FC25EB"/>
    <w:rsid w:val="00FF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0B5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C20B5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C20B5"/>
    <w:rPr>
      <w:b w:val="0"/>
      <w:sz w:val="14"/>
      <w:szCs w:val="14"/>
    </w:rPr>
  </w:style>
  <w:style w:type="character" w:customStyle="1" w:styleId="WW8Num2z0">
    <w:name w:val="WW8Num2z0"/>
    <w:rsid w:val="008C20B5"/>
  </w:style>
  <w:style w:type="character" w:customStyle="1" w:styleId="WW8Num2z1">
    <w:name w:val="WW8Num2z1"/>
    <w:rsid w:val="008C20B5"/>
  </w:style>
  <w:style w:type="character" w:customStyle="1" w:styleId="WW8Num2z2">
    <w:name w:val="WW8Num2z2"/>
    <w:rsid w:val="008C20B5"/>
  </w:style>
  <w:style w:type="character" w:customStyle="1" w:styleId="WW8Num2z3">
    <w:name w:val="WW8Num2z3"/>
    <w:rsid w:val="008C20B5"/>
  </w:style>
  <w:style w:type="character" w:customStyle="1" w:styleId="WW8Num2z4">
    <w:name w:val="WW8Num2z4"/>
    <w:rsid w:val="008C20B5"/>
  </w:style>
  <w:style w:type="character" w:customStyle="1" w:styleId="WW8Num2z5">
    <w:name w:val="WW8Num2z5"/>
    <w:rsid w:val="008C20B5"/>
  </w:style>
  <w:style w:type="character" w:customStyle="1" w:styleId="WW8Num2z6">
    <w:name w:val="WW8Num2z6"/>
    <w:rsid w:val="008C20B5"/>
  </w:style>
  <w:style w:type="character" w:customStyle="1" w:styleId="WW8Num2z7">
    <w:name w:val="WW8Num2z7"/>
    <w:rsid w:val="008C20B5"/>
  </w:style>
  <w:style w:type="character" w:customStyle="1" w:styleId="WW8Num2z8">
    <w:name w:val="WW8Num2z8"/>
    <w:rsid w:val="008C20B5"/>
  </w:style>
  <w:style w:type="character" w:customStyle="1" w:styleId="WW8Num3z0">
    <w:name w:val="WW8Num3z0"/>
    <w:rsid w:val="008C20B5"/>
  </w:style>
  <w:style w:type="character" w:customStyle="1" w:styleId="WW8Num3z1">
    <w:name w:val="WW8Num3z1"/>
    <w:rsid w:val="008C20B5"/>
  </w:style>
  <w:style w:type="character" w:customStyle="1" w:styleId="WW8Num3z2">
    <w:name w:val="WW8Num3z2"/>
    <w:rsid w:val="008C20B5"/>
  </w:style>
  <w:style w:type="character" w:customStyle="1" w:styleId="WW8Num3z3">
    <w:name w:val="WW8Num3z3"/>
    <w:rsid w:val="008C20B5"/>
  </w:style>
  <w:style w:type="character" w:customStyle="1" w:styleId="WW8Num3z4">
    <w:name w:val="WW8Num3z4"/>
    <w:rsid w:val="008C20B5"/>
  </w:style>
  <w:style w:type="character" w:customStyle="1" w:styleId="WW8Num3z5">
    <w:name w:val="WW8Num3z5"/>
    <w:rsid w:val="008C20B5"/>
  </w:style>
  <w:style w:type="character" w:customStyle="1" w:styleId="WW8Num3z6">
    <w:name w:val="WW8Num3z6"/>
    <w:rsid w:val="008C20B5"/>
  </w:style>
  <w:style w:type="character" w:customStyle="1" w:styleId="WW8Num3z7">
    <w:name w:val="WW8Num3z7"/>
    <w:rsid w:val="008C20B5"/>
  </w:style>
  <w:style w:type="character" w:customStyle="1" w:styleId="WW8Num3z8">
    <w:name w:val="WW8Num3z8"/>
    <w:rsid w:val="008C20B5"/>
  </w:style>
  <w:style w:type="character" w:customStyle="1" w:styleId="WW8Num4z0">
    <w:name w:val="WW8Num4z0"/>
    <w:rsid w:val="008C20B5"/>
  </w:style>
  <w:style w:type="character" w:customStyle="1" w:styleId="WW8Num4z1">
    <w:name w:val="WW8Num4z1"/>
    <w:rsid w:val="008C20B5"/>
  </w:style>
  <w:style w:type="character" w:customStyle="1" w:styleId="WW8Num4z2">
    <w:name w:val="WW8Num4z2"/>
    <w:rsid w:val="008C20B5"/>
  </w:style>
  <w:style w:type="character" w:customStyle="1" w:styleId="WW8Num4z3">
    <w:name w:val="WW8Num4z3"/>
    <w:rsid w:val="008C20B5"/>
  </w:style>
  <w:style w:type="character" w:customStyle="1" w:styleId="WW8Num4z4">
    <w:name w:val="WW8Num4z4"/>
    <w:rsid w:val="008C20B5"/>
  </w:style>
  <w:style w:type="character" w:customStyle="1" w:styleId="WW8Num4z5">
    <w:name w:val="WW8Num4z5"/>
    <w:rsid w:val="008C20B5"/>
  </w:style>
  <w:style w:type="character" w:customStyle="1" w:styleId="WW8Num4z6">
    <w:name w:val="WW8Num4z6"/>
    <w:rsid w:val="008C20B5"/>
  </w:style>
  <w:style w:type="character" w:customStyle="1" w:styleId="WW8Num4z7">
    <w:name w:val="WW8Num4z7"/>
    <w:rsid w:val="008C20B5"/>
  </w:style>
  <w:style w:type="character" w:customStyle="1" w:styleId="WW8Num4z8">
    <w:name w:val="WW8Num4z8"/>
    <w:rsid w:val="008C20B5"/>
  </w:style>
  <w:style w:type="character" w:customStyle="1" w:styleId="WW8Num5z0">
    <w:name w:val="WW8Num5z0"/>
    <w:rsid w:val="008C20B5"/>
    <w:rPr>
      <w:rFonts w:ascii="Symbol" w:hAnsi="Symbol" w:cs="Symbol" w:hint="default"/>
    </w:rPr>
  </w:style>
  <w:style w:type="character" w:customStyle="1" w:styleId="WW8Num5z1">
    <w:name w:val="WW8Num5z1"/>
    <w:rsid w:val="008C20B5"/>
    <w:rPr>
      <w:rFonts w:ascii="Courier New" w:hAnsi="Courier New" w:cs="Courier New" w:hint="default"/>
    </w:rPr>
  </w:style>
  <w:style w:type="character" w:customStyle="1" w:styleId="WW8Num5z2">
    <w:name w:val="WW8Num5z2"/>
    <w:rsid w:val="008C20B5"/>
    <w:rPr>
      <w:rFonts w:ascii="Wingdings" w:hAnsi="Wingdings" w:cs="Wingdings" w:hint="default"/>
    </w:rPr>
  </w:style>
  <w:style w:type="character" w:customStyle="1" w:styleId="WW8Num6z0">
    <w:name w:val="WW8Num6z0"/>
    <w:rsid w:val="008C20B5"/>
    <w:rPr>
      <w:rFonts w:ascii="Symbol" w:hAnsi="Symbol" w:cs="Symbol" w:hint="default"/>
    </w:rPr>
  </w:style>
  <w:style w:type="character" w:customStyle="1" w:styleId="WW8Num6z1">
    <w:name w:val="WW8Num6z1"/>
    <w:rsid w:val="008C20B5"/>
    <w:rPr>
      <w:rFonts w:ascii="Courier New" w:hAnsi="Courier New" w:cs="Courier New" w:hint="default"/>
    </w:rPr>
  </w:style>
  <w:style w:type="character" w:customStyle="1" w:styleId="WW8Num6z2">
    <w:name w:val="WW8Num6z2"/>
    <w:rsid w:val="008C20B5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8C20B5"/>
  </w:style>
  <w:style w:type="character" w:customStyle="1" w:styleId="Znakinumeracji">
    <w:name w:val="Znaki numeracji"/>
    <w:rsid w:val="008C20B5"/>
  </w:style>
  <w:style w:type="character" w:styleId="Numerstrony">
    <w:name w:val="page number"/>
    <w:rsid w:val="008C20B5"/>
    <w:rPr>
      <w:sz w:val="14"/>
      <w:szCs w:val="14"/>
    </w:rPr>
  </w:style>
  <w:style w:type="character" w:customStyle="1" w:styleId="Odwoaniedokomentarza1">
    <w:name w:val="Odwołanie do komentarza1"/>
    <w:rsid w:val="008C20B5"/>
    <w:rPr>
      <w:sz w:val="16"/>
      <w:szCs w:val="16"/>
    </w:rPr>
  </w:style>
  <w:style w:type="character" w:customStyle="1" w:styleId="Znakiprzypiswdolnych">
    <w:name w:val="Znaki przypisów dolnych"/>
    <w:rsid w:val="008C20B5"/>
    <w:rPr>
      <w:vertAlign w:val="superscript"/>
    </w:rPr>
  </w:style>
  <w:style w:type="character" w:customStyle="1" w:styleId="StopkaZnak">
    <w:name w:val="Stopka Znak"/>
    <w:rsid w:val="008C20B5"/>
    <w:rPr>
      <w:sz w:val="24"/>
      <w:szCs w:val="24"/>
    </w:rPr>
  </w:style>
  <w:style w:type="character" w:customStyle="1" w:styleId="TekstdymkaZnak">
    <w:name w:val="Tekst dymka Znak"/>
    <w:rsid w:val="008C20B5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8C20B5"/>
  </w:style>
  <w:style w:type="character" w:customStyle="1" w:styleId="TematkomentarzaZnak">
    <w:name w:val="Temat komentarza Znak"/>
    <w:rsid w:val="008C20B5"/>
    <w:rPr>
      <w:b/>
      <w:bCs/>
    </w:rPr>
  </w:style>
  <w:style w:type="character" w:customStyle="1" w:styleId="NagwekZnak">
    <w:name w:val="Nagłówek Znak"/>
    <w:rsid w:val="008C20B5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8C20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C20B5"/>
    <w:pPr>
      <w:spacing w:after="120"/>
    </w:pPr>
  </w:style>
  <w:style w:type="paragraph" w:styleId="Lista">
    <w:name w:val="List"/>
    <w:basedOn w:val="Tekstpodstawowy"/>
    <w:rsid w:val="008C20B5"/>
  </w:style>
  <w:style w:type="paragraph" w:customStyle="1" w:styleId="Podpis2">
    <w:name w:val="Podpis2"/>
    <w:basedOn w:val="Normalny"/>
    <w:rsid w:val="008C20B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C20B5"/>
    <w:pPr>
      <w:suppressLineNumbers/>
    </w:pPr>
  </w:style>
  <w:style w:type="paragraph" w:customStyle="1" w:styleId="Podpis1">
    <w:name w:val="Podpis1"/>
    <w:basedOn w:val="Normalny"/>
    <w:rsid w:val="008C20B5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8C20B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8C20B5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C20B5"/>
    <w:pPr>
      <w:suppressLineNumbers/>
    </w:pPr>
  </w:style>
  <w:style w:type="paragraph" w:customStyle="1" w:styleId="Nagwektabeli">
    <w:name w:val="Nagłówek tabeli"/>
    <w:basedOn w:val="Zawartotabeli"/>
    <w:rsid w:val="008C20B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C20B5"/>
  </w:style>
  <w:style w:type="paragraph" w:customStyle="1" w:styleId="Tekstkomentarza1">
    <w:name w:val="Tekst komentarza1"/>
    <w:basedOn w:val="Normalny"/>
    <w:rsid w:val="008C20B5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8C20B5"/>
    <w:rPr>
      <w:b/>
      <w:bCs/>
    </w:rPr>
  </w:style>
  <w:style w:type="paragraph" w:customStyle="1" w:styleId="Tekstdymka1">
    <w:name w:val="Tekst dymka1"/>
    <w:basedOn w:val="Normalny"/>
    <w:rsid w:val="008C20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8C20B5"/>
    <w:rPr>
      <w:sz w:val="20"/>
      <w:szCs w:val="20"/>
    </w:rPr>
  </w:style>
  <w:style w:type="paragraph" w:styleId="Tekstdymka">
    <w:name w:val="Balloon Text"/>
    <w:basedOn w:val="Normalny"/>
    <w:rsid w:val="008C20B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8C20B5"/>
    <w:rPr>
      <w:b/>
      <w:bCs/>
    </w:rPr>
  </w:style>
  <w:style w:type="paragraph" w:styleId="Tekstpodstawowy2">
    <w:name w:val="Body Text 2"/>
    <w:basedOn w:val="Normalny"/>
    <w:link w:val="Tekstpodstawowy2Znak"/>
    <w:rsid w:val="003C4E1E"/>
    <w:pPr>
      <w:widowControl/>
      <w:suppressAutoHyphens w:val="0"/>
      <w:autoSpaceDE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link w:val="Tekstpodstawowy2"/>
    <w:rsid w:val="003C4E1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29F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2024-11-02T18:41:00Z</dcterms:created>
  <dcterms:modified xsi:type="dcterms:W3CDTF">2024-11-03T16:49:00Z</dcterms:modified>
</cp:coreProperties>
</file>