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rFonts w:ascii="Arial" w:hAnsi="Arial"/>
          <w:i w:val="1"/>
          <w:iCs w:val="1"/>
          <w:sz w:val="22"/>
          <w:szCs w:val="22"/>
        </w:rPr>
      </w:pPr>
    </w:p>
    <w:p>
      <w:pPr>
        <w:pStyle w:val="Normal.0"/>
        <w:jc w:val="right"/>
        <w:rPr>
          <w:rFonts w:ascii="Arial" w:hAnsi="Arial"/>
          <w:b w:val="1"/>
          <w:bCs w:val="1"/>
          <w:i w:val="1"/>
          <w:iCs w:val="1"/>
          <w:sz w:val="22"/>
          <w:szCs w:val="22"/>
        </w:rPr>
      </w:pPr>
    </w:p>
    <w:p>
      <w:pPr>
        <w:pStyle w:val="Nagłówek 1"/>
      </w:pPr>
      <w:r>
        <w:rPr>
          <w:rFonts w:ascii="Arial" w:hAnsi="Arial"/>
          <w:b w:val="1"/>
          <w:bCs w:val="1"/>
          <w:sz w:val="24"/>
          <w:szCs w:val="24"/>
          <w:rtl w:val="0"/>
        </w:rPr>
        <w:t>KARTA KURSU</w:t>
      </w: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tbl>
      <w:tblPr>
        <w:tblW w:w="96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5"/>
        <w:gridCol w:w="7655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1985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Nazwa</w:t>
            </w:r>
          </w:p>
        </w:tc>
        <w:tc>
          <w:tcPr>
            <w:tcW w:type="dxa" w:w="7655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60" w:after="6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Ontologia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1985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Nazwa w j. ang.</w:t>
            </w:r>
          </w:p>
        </w:tc>
        <w:tc>
          <w:tcPr>
            <w:tcW w:type="dxa" w:w="7655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60" w:after="6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>Ontology</w:t>
            </w:r>
          </w:p>
        </w:tc>
      </w:tr>
    </w:tbl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0"/>
          <w:szCs w:val="20"/>
          <w:lang w:val="da-DK"/>
        </w:rPr>
      </w:pPr>
    </w:p>
    <w:tbl>
      <w:tblPr>
        <w:tblW w:w="96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89"/>
        <w:gridCol w:w="3190"/>
        <w:gridCol w:w="3261"/>
      </w:tblGrid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3189"/>
            <w:vMerge w:val="restart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Koordynator</w:t>
            </w:r>
          </w:p>
        </w:tc>
        <w:tc>
          <w:tcPr>
            <w:tcW w:type="dxa" w:w="3190"/>
            <w:vMerge w:val="restart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dr Amdrzej Serafin</w:t>
            </w:r>
          </w:p>
        </w:tc>
        <w:tc>
          <w:tcPr>
            <w:tcW w:type="dxa" w:w="3261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Zesp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ół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dydaktyczny</w:t>
            </w:r>
          </w:p>
        </w:tc>
      </w:tr>
      <w:tr>
        <w:tblPrEx>
          <w:shd w:val="clear" w:color="auto" w:fill="ced7e7"/>
        </w:tblPrEx>
        <w:trPr>
          <w:trHeight w:val="189" w:hRule="atLeast"/>
        </w:trPr>
        <w:tc>
          <w:tcPr>
            <w:tcW w:type="dxa" w:w="3189"/>
            <w:vMerge w:val="continue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</w:tcPr>
          <w:p/>
        </w:tc>
        <w:tc>
          <w:tcPr>
            <w:tcW w:type="dxa" w:w="3190"/>
            <w:vMerge w:val="continue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</w:tcPr>
          <w:p/>
        </w:tc>
        <w:tc>
          <w:tcPr>
            <w:tcW w:type="dxa" w:w="3261"/>
            <w:vMerge w:val="restart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3189"/>
            <w:tcBorders>
              <w:top w:val="single" w:color="95b3d7" w:sz="2" w:space="0" w:shadow="0" w:frame="0"/>
              <w:left w:val="nil"/>
              <w:bottom w:val="single" w:color="95b3d7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Semestr studi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</w:t>
            </w:r>
          </w:p>
        </w:tc>
        <w:tc>
          <w:tcPr>
            <w:tcW w:type="dxa" w:w="3190"/>
            <w:tcBorders>
              <w:top w:val="single" w:color="95b3d7" w:sz="2" w:space="0" w:shadow="0" w:frame="0"/>
              <w:left w:val="nil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III</w:t>
            </w:r>
          </w:p>
        </w:tc>
        <w:tc>
          <w:tcPr>
            <w:tcW w:type="dxa" w:w="3261"/>
            <w:vMerge w:val="continue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318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Punktacja ECTS*</w:t>
            </w:r>
          </w:p>
        </w:tc>
        <w:tc>
          <w:tcPr>
            <w:tcW w:type="dxa" w:w="3190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4</w:t>
            </w:r>
          </w:p>
        </w:tc>
        <w:tc>
          <w:tcPr>
            <w:tcW w:type="dxa" w:w="3261"/>
            <w:vMerge w:val="continue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</w:tcPr>
          <w:p/>
        </w:tc>
      </w:tr>
    </w:tbl>
    <w:p>
      <w:pPr>
        <w:pStyle w:val="Normal.0"/>
        <w:jc w:val="center"/>
        <w:rPr>
          <w:rFonts w:ascii="Arial" w:cs="Arial" w:hAnsi="Arial" w:eastAsia="Arial"/>
          <w:sz w:val="20"/>
          <w:szCs w:val="20"/>
          <w:lang w:val="da-DK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</w:rPr>
        <w:t>Opis kursu (cele kszta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cenia)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40"/>
      </w:tblGrid>
      <w:tr>
        <w:tblPrEx>
          <w:shd w:val="clear" w:color="auto" w:fill="ced7e7"/>
        </w:tblPrEx>
        <w:trPr>
          <w:trHeight w:val="1330" w:hRule="atLeast"/>
        </w:trPr>
        <w:tc>
          <w:tcPr>
            <w:tcW w:type="dxa" w:w="964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Celem niniejszego kursu jest zapoznanie student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z najwa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niejszymi kategoriami metafizycznymi i ontologicznymi, jakie pojawi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y si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historii filozofii, a kt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re wsp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nie s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u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ywane na gruncie dyskursu filozoficznego a tak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e innych nauk humanistycznych. Chodzi g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wnie o takie kategorie jak: byt, nico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ść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Absolut, istnienie, substancja, istota, problem powszechnik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i transcendentali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w, racjonalno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ść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dobro, prawda, mo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no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ść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aktualno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ść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konieczno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ść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racja dostateczna, metafizyczna zasada niesprzeczno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ci, kategorie sko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czono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ci i niesko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czono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ci.</w:t>
            </w:r>
          </w:p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</w:rPr>
        <w:t>Warunki wst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pne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41"/>
        <w:gridCol w:w="7699"/>
      </w:tblGrid>
      <w:tr>
        <w:tblPrEx>
          <w:shd w:val="clear" w:color="auto" w:fill="ced7e7"/>
        </w:tblPrEx>
        <w:trPr>
          <w:trHeight w:val="1229" w:hRule="atLeast"/>
        </w:trPr>
        <w:tc>
          <w:tcPr>
            <w:tcW w:type="dxa" w:w="1941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hd w:val="nil" w:color="auto" w:fill="auto"/>
                <w:rtl w:val="0"/>
              </w:rPr>
              <w:t>Wiedza</w:t>
            </w:r>
          </w:p>
        </w:tc>
        <w:tc>
          <w:tcPr>
            <w:tcW w:type="dxa" w:w="769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Arial" w:cs="Arial" w:hAnsi="Arial" w:eastAsia="Arial"/>
                <w:shd w:val="nil" w:color="auto" w:fill="auto"/>
              </w:rPr>
            </w:pPr>
          </w:p>
          <w:p>
            <w:pPr>
              <w:pStyle w:val="Tekst podstawowy 2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Znajomo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ść </w:t>
            </w:r>
            <w:r>
              <w:rPr>
                <w:rFonts w:ascii="Arial" w:hAnsi="Arial"/>
                <w:shd w:val="nil" w:color="auto" w:fill="auto"/>
                <w:rtl w:val="0"/>
              </w:rPr>
              <w:t>podstawowej terminologii filozoficznej z zakresu.</w:t>
            </w:r>
          </w:p>
          <w:p>
            <w:pPr>
              <w:pStyle w:val="Tekst podstawowy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>Wst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hd w:val="nil" w:color="auto" w:fill="auto"/>
                <w:rtl w:val="0"/>
              </w:rPr>
              <w:t>pne wiadomo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hd w:val="nil" w:color="auto" w:fill="auto"/>
                <w:rtl w:val="0"/>
              </w:rPr>
              <w:t>ci z filozofii wraz elementami historii filozofii.</w:t>
            </w:r>
          </w:p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1941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Umiej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</w:t>
            </w:r>
          </w:p>
        </w:tc>
        <w:tc>
          <w:tcPr>
            <w:tcW w:type="dxa" w:w="769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6" w:hRule="atLeast"/>
        </w:trPr>
        <w:tc>
          <w:tcPr>
            <w:tcW w:type="dxa" w:w="1941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Kursy</w:t>
            </w:r>
          </w:p>
        </w:tc>
        <w:tc>
          <w:tcPr>
            <w:tcW w:type="dxa" w:w="769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Wst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p do filozofii </w:t>
            </w:r>
            <w:r>
              <w:rPr>
                <w:shd w:val="nil" w:color="auto" w:fill="auto"/>
              </w:rPr>
            </w:r>
          </w:p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</w:rPr>
        <w:t>Efekty uczenia si</w:t>
      </w:r>
      <w:r>
        <w:rPr>
          <w:rFonts w:ascii="Arial" w:hAnsi="Arial" w:hint="default"/>
          <w:sz w:val="22"/>
          <w:szCs w:val="22"/>
          <w:rtl w:val="0"/>
        </w:rPr>
        <w:t>ę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79"/>
        <w:gridCol w:w="5296"/>
        <w:gridCol w:w="2365"/>
      </w:tblGrid>
      <w:tr>
        <w:tblPrEx>
          <w:shd w:val="clear" w:color="auto" w:fill="ced7e7"/>
        </w:tblPrEx>
        <w:trPr>
          <w:trHeight w:val="780" w:hRule="atLeast"/>
        </w:trPr>
        <w:tc>
          <w:tcPr>
            <w:tcW w:type="dxa" w:w="1979"/>
            <w:vMerge w:val="restart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Wiedza</w:t>
            </w:r>
          </w:p>
        </w:tc>
        <w:tc>
          <w:tcPr>
            <w:tcW w:type="dxa" w:w="529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Efekt uczenia si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dla kursu</w:t>
            </w:r>
          </w:p>
        </w:tc>
        <w:tc>
          <w:tcPr>
            <w:tcW w:type="dxa" w:w="23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Odniesienie do efekt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kierunkowych</w:t>
            </w:r>
          </w:p>
        </w:tc>
      </w:tr>
      <w:tr>
        <w:tblPrEx>
          <w:shd w:val="clear" w:color="auto" w:fill="ced7e7"/>
        </w:tblPrEx>
        <w:trPr>
          <w:trHeight w:val="2230" w:hRule="atLeast"/>
        </w:trPr>
        <w:tc>
          <w:tcPr>
            <w:tcW w:type="dxa" w:w="1979"/>
            <w:vMerge w:val="continue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</w:tcPr>
          <w:p/>
        </w:tc>
        <w:tc>
          <w:tcPr>
            <w:tcW w:type="dxa" w:w="529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W01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Zna sens i spos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b funkcjonowania wa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niejszych kategorii i poj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ęć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oraz najwa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niejsze problemy i stanowiska metafizyki i ontologii od staro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ytno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ci do czas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wsp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czesnych.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W02 Zna i rozumie podstawow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terminologi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ontologiczn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j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zyku polskim i cz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ęś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ciowo w j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z. greckim i 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aci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skim.</w:t>
            </w:r>
            <w:r>
              <w:rPr>
                <w:shd w:val="nil" w:color="auto" w:fill="auto"/>
              </w:rPr>
            </w:r>
          </w:p>
        </w:tc>
        <w:tc>
          <w:tcPr>
            <w:tcW w:type="dxa" w:w="23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K_W01, K_W02, K_W05, K_W07</w:t>
            </w:r>
          </w:p>
          <w:p>
            <w:pPr>
              <w:pStyle w:val="Normal.0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</w:p>
          <w:p>
            <w:pPr>
              <w:pStyle w:val="Normal.0"/>
              <w:rPr>
                <w:rFonts w:ascii="Verdana" w:cs="Verdana" w:hAnsi="Verdana" w:eastAsia="Verdana"/>
                <w:sz w:val="18"/>
                <w:szCs w:val="18"/>
                <w:shd w:val="nil" w:color="auto" w:fill="auto"/>
              </w:rPr>
            </w:pPr>
          </w:p>
          <w:p>
            <w:pPr>
              <w:pStyle w:val="Normal.0"/>
              <w:rPr>
                <w:rFonts w:ascii="Verdana" w:cs="Verdana" w:hAnsi="Verdana" w:eastAsia="Verdana"/>
                <w:sz w:val="18"/>
                <w:szCs w:val="18"/>
                <w:shd w:val="nil" w:color="auto" w:fill="auto"/>
              </w:rPr>
            </w:pPr>
          </w:p>
          <w:p>
            <w:pPr>
              <w:pStyle w:val="Normal.0"/>
              <w:rPr>
                <w:rFonts w:ascii="Verdana" w:cs="Verdana" w:hAnsi="Verdana" w:eastAsia="Verdana"/>
                <w:sz w:val="18"/>
                <w:szCs w:val="18"/>
                <w:shd w:val="nil" w:color="auto" w:fill="auto"/>
              </w:rPr>
            </w:pPr>
          </w:p>
          <w:p>
            <w:pPr>
              <w:pStyle w:val="Normal.0"/>
              <w:rPr>
                <w:rFonts w:ascii="Verdana" w:cs="Verdana" w:hAnsi="Verdana" w:eastAsia="Verdana"/>
                <w:sz w:val="18"/>
                <w:szCs w:val="18"/>
                <w:shd w:val="nil" w:color="auto" w:fill="auto"/>
              </w:rPr>
            </w:pPr>
          </w:p>
          <w:p>
            <w:pPr>
              <w:pStyle w:val="Normal.0"/>
              <w:rPr>
                <w:rFonts w:ascii="Verdana" w:cs="Verdana" w:hAnsi="Verdana" w:eastAsia="Verdana"/>
                <w:sz w:val="18"/>
                <w:szCs w:val="18"/>
                <w:shd w:val="nil" w:color="auto" w:fill="auto"/>
              </w:rPr>
            </w:pPr>
          </w:p>
          <w:p>
            <w:pPr>
              <w:pStyle w:val="Normal.0"/>
            </w:pPr>
            <w:r>
              <w:rPr>
                <w:rFonts w:ascii="Verdana" w:cs="Verdana" w:hAnsi="Verdana" w:eastAsia="Verdana"/>
                <w:sz w:val="18"/>
                <w:szCs w:val="18"/>
                <w:shd w:val="nil" w:color="auto" w:fill="auto"/>
              </w:rPr>
            </w:r>
          </w:p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5"/>
        <w:gridCol w:w="5245"/>
        <w:gridCol w:w="2410"/>
      </w:tblGrid>
      <w:tr>
        <w:tblPrEx>
          <w:shd w:val="clear" w:color="auto" w:fill="ced7e7"/>
        </w:tblPrEx>
        <w:trPr>
          <w:trHeight w:val="789" w:hRule="atLeast"/>
        </w:trPr>
        <w:tc>
          <w:tcPr>
            <w:tcW w:type="dxa" w:w="1985"/>
            <w:vMerge w:val="restart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Umiej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</w:t>
            </w:r>
          </w:p>
        </w:tc>
        <w:tc>
          <w:tcPr>
            <w:tcW w:type="dxa" w:w="524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Efekt uczenia si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dla kursu</w:t>
            </w:r>
          </w:p>
        </w:tc>
        <w:tc>
          <w:tcPr>
            <w:tcW w:type="dxa" w:w="241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Odniesienie do efekt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kierunkowych</w:t>
            </w:r>
          </w:p>
        </w:tc>
      </w:tr>
      <w:tr>
        <w:tblPrEx>
          <w:shd w:val="clear" w:color="auto" w:fill="ced7e7"/>
        </w:tblPrEx>
        <w:trPr>
          <w:trHeight w:val="2430" w:hRule="atLeast"/>
        </w:trPr>
        <w:tc>
          <w:tcPr>
            <w:tcW w:type="dxa" w:w="1985"/>
            <w:vMerge w:val="continue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</w:tcPr>
          <w:p/>
        </w:tc>
        <w:tc>
          <w:tcPr>
            <w:tcW w:type="dxa" w:w="524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U01 Interpretuje zgodnie z poprawn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metodologi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klasyczne teksty metafizyczne.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U02 W wypowiedziach filozoficznych poprawnie stosuje poznan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terminologi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metafizyczn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i ontologiczn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potrafi zrekonstruowa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najwa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niejsze stanowiska.</w:t>
            </w:r>
          </w:p>
          <w:p>
            <w:pPr>
              <w:pStyle w:val="Normal.0"/>
              <w:rPr>
                <w:rFonts w:ascii="Verdana" w:cs="Verdana" w:hAnsi="Verdana" w:eastAsia="Verdana"/>
                <w:sz w:val="18"/>
                <w:szCs w:val="18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U03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spos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b kontrolowany i krytyczny formu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uje s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dy metafizyczne i dokonuje poprawnych rozumowa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oparciu o przyj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te za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enia.</w:t>
            </w:r>
            <w:r>
              <w:rPr>
                <w:shd w:val="nil" w:color="auto" w:fill="auto"/>
              </w:rPr>
            </w:r>
          </w:p>
        </w:tc>
        <w:tc>
          <w:tcPr>
            <w:tcW w:type="dxa" w:w="241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Verdana" w:cs="Verdana" w:hAnsi="Verdana" w:eastAsia="Verdana"/>
                <w:sz w:val="18"/>
                <w:szCs w:val="18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K_U01, K_U05, K_U06, K_U07</w:t>
            </w:r>
            <w:r>
              <w:rPr>
                <w:shd w:val="nil" w:color="auto" w:fill="auto"/>
              </w:rPr>
            </w:r>
          </w:p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5"/>
        <w:gridCol w:w="5245"/>
        <w:gridCol w:w="2410"/>
      </w:tblGrid>
      <w:tr>
        <w:tblPrEx>
          <w:shd w:val="clear" w:color="auto" w:fill="ced7e7"/>
        </w:tblPrEx>
        <w:trPr>
          <w:trHeight w:val="650" w:hRule="atLeast"/>
        </w:trPr>
        <w:tc>
          <w:tcPr>
            <w:tcW w:type="dxa" w:w="1985"/>
            <w:vMerge w:val="restart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Kompetencje spo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eczne</w:t>
            </w:r>
          </w:p>
        </w:tc>
        <w:tc>
          <w:tcPr>
            <w:tcW w:type="dxa" w:w="524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Efekt uczenia si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dla kursu</w:t>
            </w:r>
          </w:p>
        </w:tc>
        <w:tc>
          <w:tcPr>
            <w:tcW w:type="dxa" w:w="241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Odniesienie do efekt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kierunkowych</w:t>
            </w:r>
          </w:p>
        </w:tc>
      </w:tr>
      <w:tr>
        <w:tblPrEx>
          <w:shd w:val="clear" w:color="auto" w:fill="ced7e7"/>
        </w:tblPrEx>
        <w:trPr>
          <w:trHeight w:val="2430" w:hRule="atLeast"/>
        </w:trPr>
        <w:tc>
          <w:tcPr>
            <w:tcW w:type="dxa" w:w="1985"/>
            <w:vMerge w:val="continue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</w:tcPr>
          <w:p/>
        </w:tc>
        <w:tc>
          <w:tcPr>
            <w:tcW w:type="dxa" w:w="524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K01  Szanuje i piel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gnuje dziedzictwo kultury europejskiej wyros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ej z metafizycznej refleksji od staro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ytno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ci, 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redniowiecza, do czas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wsp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czesnych.</w:t>
            </w:r>
          </w:p>
          <w:p>
            <w:pPr>
              <w:pStyle w:val="Normal.0"/>
              <w:rPr>
                <w:rFonts w:ascii="Verdana" w:cs="Verdana" w:hAnsi="Verdana" w:eastAsia="Verdana"/>
                <w:sz w:val="18"/>
                <w:szCs w:val="18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K02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Ma przekonanie o sensie, warto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ci i potrzebie podejmowania dzia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a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pedagogicznych przybli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aj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cych i rozpowszechniaj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cych dziedzictwo my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li metafizycznej, docenia rol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refleksji filozoficznej we w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asnym 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yciu i dzia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alno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ci zawodowej</w:t>
            </w:r>
            <w:r>
              <w:rPr>
                <w:shd w:val="nil" w:color="auto" w:fill="auto"/>
              </w:rPr>
            </w:r>
          </w:p>
        </w:tc>
        <w:tc>
          <w:tcPr>
            <w:tcW w:type="dxa" w:w="241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K_K01, K_K04</w:t>
            </w:r>
            <w:r>
              <w:rPr>
                <w:shd w:val="nil" w:color="auto" w:fill="auto"/>
              </w:rPr>
            </w:r>
          </w:p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09"/>
        <w:gridCol w:w="1224"/>
        <w:gridCol w:w="849"/>
        <w:gridCol w:w="272"/>
        <w:gridCol w:w="861"/>
        <w:gridCol w:w="315"/>
        <w:gridCol w:w="819"/>
        <w:gridCol w:w="283"/>
        <w:gridCol w:w="850"/>
        <w:gridCol w:w="283"/>
        <w:gridCol w:w="850"/>
        <w:gridCol w:w="283"/>
        <w:gridCol w:w="850"/>
        <w:gridCol w:w="284"/>
      </w:tblGrid>
      <w:tr>
        <w:tblPrEx>
          <w:shd w:val="clear" w:color="auto" w:fill="ced7e7"/>
        </w:tblPrEx>
        <w:trPr>
          <w:trHeight w:val="269" w:hRule="atLeast"/>
        </w:trPr>
        <w:tc>
          <w:tcPr>
            <w:tcW w:type="dxa" w:w="9632"/>
            <w:gridSpan w:val="14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125"/>
              <w:bottom w:type="dxa" w:w="80"/>
              <w:right w:type="dxa" w:w="217"/>
            </w:tcMar>
            <w:vAlign w:val="center"/>
          </w:tcPr>
          <w:p>
            <w:pPr>
              <w:pStyle w:val="Zawartość tabeli"/>
              <w:spacing w:before="57" w:after="57"/>
              <w:ind w:left="45" w:right="137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Organizacja</w:t>
            </w:r>
          </w:p>
        </w:tc>
      </w:tr>
      <w:tr>
        <w:tblPrEx>
          <w:shd w:val="clear" w:color="auto" w:fill="ced7e7"/>
        </w:tblPrEx>
        <w:trPr>
          <w:trHeight w:val="499" w:hRule="atLeast"/>
        </w:trPr>
        <w:tc>
          <w:tcPr>
            <w:tcW w:type="dxa" w:w="1609"/>
            <w:vMerge w:val="restart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Forma zaj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1223"/>
            <w:vMerge w:val="restart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  <w:rPr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Wyk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ad</w:t>
            </w:r>
          </w:p>
          <w:p>
            <w:pPr>
              <w:pStyle w:val="Zawartość tabeli"/>
              <w:bidi w:val="0"/>
              <w:spacing w:before="57" w:after="5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(W)</w:t>
            </w:r>
          </w:p>
        </w:tc>
        <w:tc>
          <w:tcPr>
            <w:tcW w:type="dxa" w:w="6798"/>
            <w:gridSpan w:val="1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wiczenia w grupach</w:t>
            </w:r>
          </w:p>
        </w:tc>
      </w:tr>
      <w:tr>
        <w:tblPrEx>
          <w:shd w:val="clear" w:color="auto" w:fill="ced7e7"/>
        </w:tblPrEx>
        <w:trPr>
          <w:trHeight w:val="378" w:hRule="atLeast"/>
        </w:trPr>
        <w:tc>
          <w:tcPr>
            <w:tcW w:type="dxa" w:w="1609"/>
            <w:vMerge w:val="continue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</w:tcPr>
          <w:p/>
        </w:tc>
        <w:tc>
          <w:tcPr>
            <w:tcW w:type="dxa" w:w="1223"/>
            <w:vMerge w:val="continue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</w:tcPr>
          <w:p/>
        </w:tc>
        <w:tc>
          <w:tcPr>
            <w:tcW w:type="dxa" w:w="84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A</w:t>
            </w:r>
          </w:p>
        </w:tc>
        <w:tc>
          <w:tcPr>
            <w:tcW w:type="dxa" w:w="271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61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</w:t>
            </w:r>
          </w:p>
        </w:tc>
        <w:tc>
          <w:tcPr>
            <w:tcW w:type="dxa" w:w="314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</w:t>
            </w:r>
          </w:p>
        </w:tc>
        <w:tc>
          <w:tcPr>
            <w:tcW w:type="dxa" w:w="283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4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S</w:t>
            </w:r>
          </w:p>
        </w:tc>
        <w:tc>
          <w:tcPr>
            <w:tcW w:type="dxa" w:w="283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4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</w:t>
            </w:r>
          </w:p>
        </w:tc>
        <w:tc>
          <w:tcPr>
            <w:tcW w:type="dxa" w:w="283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4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</w:t>
            </w:r>
          </w:p>
        </w:tc>
        <w:tc>
          <w:tcPr>
            <w:tcW w:type="dxa" w:w="283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160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Liczba godzin</w:t>
            </w:r>
          </w:p>
        </w:tc>
        <w:tc>
          <w:tcPr>
            <w:tcW w:type="dxa" w:w="1223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30</w:t>
            </w:r>
          </w:p>
        </w:tc>
        <w:tc>
          <w:tcPr>
            <w:tcW w:type="dxa" w:w="1121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Zawartość tabeli"/>
              <w:spacing w:before="57" w:after="57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  <w:tc>
          <w:tcPr>
            <w:tcW w:type="dxa" w:w="1176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02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3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3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3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63" w:hRule="atLeast"/>
        </w:trPr>
        <w:tc>
          <w:tcPr>
            <w:tcW w:type="dxa" w:w="1609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3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21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76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02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3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3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3"/>
            <w:gridSpan w:val="2"/>
            <w:tcBorders>
              <w:top w:val="single" w:color="95b3d7" w:sz="2" w:space="0" w:shadow="0" w:frame="0"/>
              <w:left w:val="single" w:color="95b3d7" w:sz="2" w:space="0" w:shadow="0" w:frame="0"/>
              <w:bottom w:val="single" w:color="95b3d7" w:sz="2" w:space="0" w:shadow="0" w:frame="0"/>
              <w:right w:val="single" w:color="95b3d7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Zawartość tabeli"/>
        <w:rPr>
          <w:rFonts w:ascii="Arial" w:cs="Arial" w:hAnsi="Arial" w:eastAsia="Arial"/>
          <w:sz w:val="22"/>
          <w:szCs w:val="22"/>
        </w:rPr>
      </w:pPr>
    </w:p>
    <w:p>
      <w:pPr>
        <w:pStyle w:val="Zawartość tabeli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</w:rPr>
        <w:t>Opis metod prowadzenia zaj</w:t>
      </w:r>
      <w:r>
        <w:rPr>
          <w:rFonts w:ascii="Arial" w:hAnsi="Arial" w:hint="default"/>
          <w:sz w:val="22"/>
          <w:szCs w:val="22"/>
          <w:rtl w:val="0"/>
        </w:rPr>
        <w:t>ęć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6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22"/>
      </w:tblGrid>
      <w:tr>
        <w:tblPrEx>
          <w:shd w:val="clear" w:color="auto" w:fill="ced7e7"/>
        </w:tblPrEx>
        <w:trPr>
          <w:trHeight w:val="734" w:hRule="atLeast"/>
        </w:trPr>
        <w:tc>
          <w:tcPr>
            <w:tcW w:type="dxa" w:w="962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Zawartość tabeli"/>
              <w:rPr>
                <w:shd w:val="nil" w:color="auto" w:fill="auto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1.</w:t>
              <w:tab/>
              <w:t>Wyk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ad za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onych problem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metafizycznych i ontologicznych</w:t>
            </w:r>
          </w:p>
          <w:p>
            <w:pPr>
              <w:pStyle w:val="Zawartość tabeli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2.</w:t>
              <w:tab/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Ć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wiczenia polegaj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ce na analizie i interpretacji wybranych tekst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w 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ź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r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d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owych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 xml:space="preserve"> po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łą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czone z dyskusj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ą</w:t>
            </w:r>
          </w:p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Zawartość tabeli"/>
        <w:rPr>
          <w:rFonts w:ascii="Arial" w:cs="Arial" w:hAnsi="Arial" w:eastAsia="Arial"/>
          <w:sz w:val="22"/>
          <w:szCs w:val="22"/>
        </w:rPr>
      </w:pPr>
    </w:p>
    <w:p>
      <w:pPr>
        <w:pStyle w:val="Zawartość tabeli"/>
        <w:rPr>
          <w:rFonts w:ascii="Arial" w:cs="Arial" w:hAnsi="Arial" w:eastAsia="Arial"/>
          <w:sz w:val="22"/>
          <w:szCs w:val="22"/>
        </w:rPr>
      </w:pPr>
    </w:p>
    <w:p>
      <w:pPr>
        <w:pStyle w:val="Zawartość tabeli"/>
        <w:rPr>
          <w:rFonts w:ascii="Arial" w:cs="Arial" w:hAnsi="Arial" w:eastAsia="Arial"/>
        </w:rPr>
      </w:pPr>
    </w:p>
    <w:p>
      <w:pPr>
        <w:pStyle w:val="Zawartość tabeli"/>
        <w:rPr>
          <w:rFonts w:ascii="Arial" w:cs="Arial" w:hAnsi="Arial" w:eastAsia="Arial"/>
        </w:rPr>
      </w:pPr>
    </w:p>
    <w:p>
      <w:pPr>
        <w:pStyle w:val="Zawartość tabeli"/>
        <w:rPr>
          <w:rFonts w:ascii="Arial" w:cs="Arial" w:hAnsi="Arial" w:eastAsia="Arial"/>
        </w:rPr>
      </w:pPr>
    </w:p>
    <w:p>
      <w:pPr>
        <w:pStyle w:val="Zawartość tabeli"/>
      </w:pPr>
      <w:r>
        <w:rPr>
          <w:rFonts w:ascii="Arial" w:hAnsi="Arial"/>
          <w:sz w:val="22"/>
          <w:szCs w:val="22"/>
          <w:rtl w:val="0"/>
        </w:rPr>
        <w:t>Formy sprawdzania efekt</w:t>
      </w:r>
      <w:r>
        <w:rPr>
          <w:rFonts w:ascii="Arial" w:hAnsi="Arial" w:hint="default"/>
          <w:sz w:val="22"/>
          <w:szCs w:val="22"/>
          <w:rtl w:val="0"/>
        </w:rPr>
        <w:t>ó</w:t>
      </w:r>
      <w:r>
        <w:rPr>
          <w:rFonts w:ascii="Arial" w:hAnsi="Arial"/>
          <w:sz w:val="22"/>
          <w:szCs w:val="22"/>
          <w:rtl w:val="0"/>
        </w:rPr>
        <w:t>w uczenia si</w:t>
      </w:r>
      <w:r>
        <w:rPr>
          <w:rFonts w:ascii="Arial" w:hAnsi="Arial" w:hint="default"/>
          <w:sz w:val="22"/>
          <w:szCs w:val="22"/>
          <w:rtl w:val="0"/>
        </w:rPr>
        <w:t>ę</w:t>
      </w:r>
    </w:p>
    <w:p>
      <w:pPr>
        <w:pStyle w:val="Zawartość tabeli"/>
        <w:rPr>
          <w:rFonts w:ascii="Arial" w:cs="Arial" w:hAnsi="Arial" w:eastAsia="Arial"/>
          <w:sz w:val="22"/>
          <w:szCs w:val="22"/>
        </w:rPr>
      </w:pPr>
    </w:p>
    <w:tbl>
      <w:tblPr>
        <w:tblW w:w="962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2"/>
        <w:gridCol w:w="665"/>
        <w:gridCol w:w="667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>
        <w:tblPrEx>
          <w:shd w:val="clear" w:color="auto" w:fill="ced7e7"/>
        </w:tblPrEx>
        <w:trPr>
          <w:trHeight w:val="1543" w:hRule="atLeast"/>
        </w:trPr>
        <w:tc>
          <w:tcPr>
            <w:tcW w:type="dxa" w:w="96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/>
        </w:tc>
        <w:tc>
          <w:tcPr>
            <w:tcW w:type="dxa" w:w="6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E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learning</w:t>
            </w:r>
          </w:p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Gry dydaktyczne</w:t>
            </w:r>
          </w:p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wiczenia w szkole</w:t>
            </w:r>
          </w:p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cia terenowe</w:t>
            </w:r>
          </w:p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Praca laboratoryjna</w:t>
            </w:r>
          </w:p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Projekt indywidualny</w:t>
            </w:r>
          </w:p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Projekt grupowy</w:t>
            </w:r>
          </w:p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Udzia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dyskusji</w:t>
            </w:r>
          </w:p>
        </w:tc>
        <w:tc>
          <w:tcPr>
            <w:tcW w:type="dxa" w:w="564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Referat</w:t>
            </w:r>
          </w:p>
        </w:tc>
        <w:tc>
          <w:tcPr>
            <w:tcW w:type="dxa" w:w="769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Praca pisemna (esej)</w:t>
            </w:r>
          </w:p>
        </w:tc>
        <w:tc>
          <w:tcPr>
            <w:tcW w:type="dxa" w:w="6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Egzamin ustny</w:t>
            </w:r>
          </w:p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Egzamin pisemny</w:t>
            </w:r>
          </w:p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Inne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6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alloon Text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W01</w:t>
            </w:r>
          </w:p>
        </w:tc>
        <w:tc>
          <w:tcPr>
            <w:tcW w:type="dxa" w:w="6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564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9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6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W02</w:t>
            </w:r>
          </w:p>
        </w:tc>
        <w:tc>
          <w:tcPr>
            <w:tcW w:type="dxa" w:w="6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564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9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6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U01</w:t>
            </w:r>
          </w:p>
        </w:tc>
        <w:tc>
          <w:tcPr>
            <w:tcW w:type="dxa" w:w="6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564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9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6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U02</w:t>
            </w:r>
          </w:p>
        </w:tc>
        <w:tc>
          <w:tcPr>
            <w:tcW w:type="dxa" w:w="6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564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9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6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U03</w:t>
            </w:r>
          </w:p>
        </w:tc>
        <w:tc>
          <w:tcPr>
            <w:tcW w:type="dxa" w:w="6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564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9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6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K01</w:t>
            </w:r>
          </w:p>
        </w:tc>
        <w:tc>
          <w:tcPr>
            <w:tcW w:type="dxa" w:w="6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564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9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6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K02</w:t>
            </w:r>
          </w:p>
        </w:tc>
        <w:tc>
          <w:tcPr>
            <w:tcW w:type="dxa" w:w="6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564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9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X</w:t>
            </w:r>
          </w:p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6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4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9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5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Zawartość tabeli"/>
        <w:rPr>
          <w:rFonts w:ascii="Arial" w:cs="Arial" w:hAnsi="Arial" w:eastAsia="Arial"/>
          <w:sz w:val="22"/>
          <w:szCs w:val="22"/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33"/>
        <w:gridCol w:w="1974"/>
        <w:gridCol w:w="1975"/>
        <w:gridCol w:w="1974"/>
        <w:gridCol w:w="2176"/>
      </w:tblGrid>
      <w:tr>
        <w:tblPrEx>
          <w:shd w:val="clear" w:color="auto" w:fill="ced7e7"/>
        </w:tblPrEx>
        <w:trPr>
          <w:trHeight w:val="404" w:hRule="atLeast"/>
        </w:trPr>
        <w:tc>
          <w:tcPr>
            <w:tcW w:type="dxa" w:w="1533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</w:rPr>
              <w:t>Kryteria oceny</w:t>
            </w:r>
          </w:p>
        </w:tc>
        <w:tc>
          <w:tcPr>
            <w:tcW w:type="dxa" w:w="1973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ki tablic"/>
            </w:pPr>
            <w:r>
              <w:rPr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Arial" w:hAnsi="Arial" w:hint="default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2 student:</w:t>
            </w:r>
          </w:p>
        </w:tc>
        <w:tc>
          <w:tcPr>
            <w:tcW w:type="dxa" w:w="1974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3 student:</w:t>
            </w:r>
          </w:p>
        </w:tc>
        <w:tc>
          <w:tcPr>
            <w:tcW w:type="dxa" w:w="1973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4 student:</w:t>
            </w:r>
          </w:p>
        </w:tc>
        <w:tc>
          <w:tcPr>
            <w:tcW w:type="dxa" w:w="2175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Na ocen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5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student:</w:t>
            </w:r>
          </w:p>
        </w:tc>
      </w:tr>
      <w:tr>
        <w:tblPrEx>
          <w:shd w:val="clear" w:color="auto" w:fill="ced7e7"/>
        </w:tblPrEx>
        <w:trPr>
          <w:trHeight w:val="4804" w:hRule="atLeast"/>
        </w:trPr>
        <w:tc>
          <w:tcPr>
            <w:tcW w:type="dxa" w:w="1533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Wiedza </w:t>
            </w:r>
          </w:p>
        </w:tc>
        <w:tc>
          <w:tcPr>
            <w:tcW w:type="dxa" w:w="1973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NIE potrafi, przynajmniej w 50 %, zdefiniowa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i obja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ni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podstawowych poj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ęć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, nie zna najwa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niejszych problem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 xml:space="preserve">w i stanowisk 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ontologii i metafizyki.</w:t>
            </w:r>
          </w:p>
        </w:tc>
        <w:tc>
          <w:tcPr>
            <w:tcW w:type="dxa" w:w="1974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W przynajmniej 51 % potrafi zdefiniowa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i obja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ni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podstawowe poj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cia, zna najwa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 xml:space="preserve">niejszych problemy i stanowiska 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ontologii i metafizyki.</w:t>
            </w:r>
          </w:p>
        </w:tc>
        <w:tc>
          <w:tcPr>
            <w:tcW w:type="dxa" w:w="1973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W przynajmniej 75 % potrafi zdefiniowa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i obja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ni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podstawowe poj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cia, zna najwa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 xml:space="preserve">niejsze problemy i stanowiska 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ontologii i metafizyki, potrafi je w ograniczonym zakresie por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wna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bazuj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c na tre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ci wyk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ad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w oraz literaturze obowi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zkowej. Podejmuje pr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b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krytycznej oceny. Zasadniczo poprawnie i ze zrozumieniem pos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uguje si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j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zykiem filozoficznym w tym zakresie (s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 xml:space="preserve">ownictwo polskie oraz wybrane terminy greckie i 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aci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skie).</w:t>
            </w:r>
          </w:p>
        </w:tc>
        <w:tc>
          <w:tcPr>
            <w:tcW w:type="dxa" w:w="2175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W przynajmniej 90 % potrafi zdefiniowa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i obja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ni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podstawowe poj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cia, zna najwa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 xml:space="preserve">niejsze problemy i stanowiska 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ontologii i metafizyki, potrafi je por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wna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oraz krytycznie oceni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, bazuj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c na tre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ci wyk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ad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w oraz literaturze obowi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zkowej i uzupe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niaj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cej. Precyzyjnie i poprawnie pos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uguje si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j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zykiem filozoficznym w tym zakresie, uwzgl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dniaj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c przy tym ewolucj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znaczenia kluczowych termin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w w j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 xml:space="preserve">zyku polskim jak i greckim i 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aci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skim.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5004" w:hRule="atLeast"/>
        </w:trPr>
        <w:tc>
          <w:tcPr>
            <w:tcW w:type="dxa" w:w="1533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Umiej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tno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</w:t>
            </w:r>
          </w:p>
        </w:tc>
        <w:tc>
          <w:tcPr>
            <w:tcW w:type="dxa" w:w="1973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Nie uczestniczy w dyskusjach, nie opracowuje indywidualnie tekst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w zadanych przez prowadz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cego. Nie podejmuje pr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b interpretacji tekst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w oraz nie udziela poprawnych odpowiedzi na podstawowe pytania.</w:t>
            </w:r>
          </w:p>
        </w:tc>
        <w:tc>
          <w:tcPr>
            <w:tcW w:type="dxa" w:w="1974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Sporadycznie zabiera g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os w dyskusjach, odwo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uj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c si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do  materia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u tekstowego zadanego przez wyk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adowc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do opracowania indywidualnie. Potrafi w spos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b bierny przedstawi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wybrane stanowiska ontologiczne.</w:t>
            </w:r>
          </w:p>
        </w:tc>
        <w:tc>
          <w:tcPr>
            <w:tcW w:type="dxa" w:w="1973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Aktywnie uczestniczy w  dyskusjach, odwo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uj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c si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do  materia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u tekstowego zadanego przez wyk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adowc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do opracowania indywidualnie oraz podejmuje pr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by samodzielnej interpretacji. Potrafi ze zrozumieniem przedstawi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wybrane stanowiska ontologiczne oraz ich uzasadnienia. Podejmuje pr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by formu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owania i uzasadniania s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d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w filozoficznych z zakresu ontologii i metafizyki.</w:t>
            </w:r>
          </w:p>
        </w:tc>
        <w:tc>
          <w:tcPr>
            <w:tcW w:type="dxa" w:w="2175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Aktywnie uczestniczy w  dyskusjach, odwo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uj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c si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do  materia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u tekstowego zadanego przez wyk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adowc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do opracowania indywidualnie, samodzielnie interpretuje tekst filozoficzny. Potrafi ze zrozumieniem przedstawi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ć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wybrane stanowiska ontologiczne oraz ich uzasadnienia, odnosi si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do nich krytycznie oraz potrafi je odnie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do innych pogl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d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w z uwzgl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dnieniem kontekstu historycznego. Podejmuje udane i tw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rcze pr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by formu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owania i uzasadniania s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d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w filozoficznych z zakresu ontologii i metafizyki.</w:t>
            </w:r>
          </w:p>
        </w:tc>
      </w:tr>
      <w:tr>
        <w:tblPrEx>
          <w:shd w:val="clear" w:color="auto" w:fill="ced7e7"/>
        </w:tblPrEx>
        <w:trPr>
          <w:trHeight w:val="6170" w:hRule="atLeast"/>
        </w:trPr>
        <w:tc>
          <w:tcPr>
            <w:tcW w:type="dxa" w:w="1533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Kompetencje spo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eczne</w:t>
            </w:r>
          </w:p>
        </w:tc>
        <w:tc>
          <w:tcPr>
            <w:tcW w:type="dxa" w:w="1973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Nie przygotowuje si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do zaj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ęć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, nie dostrzega potrzeby uczenia si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W dyskusji przejawia brak zrozumienia innych i tolerancji lub nie zabiera g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>osu w og</w:t>
            </w:r>
            <w:r>
              <w:rPr>
                <w:rFonts w:ascii="Arial" w:hAnsi="Arial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</w:rPr>
              <w:t xml:space="preserve">le. 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Wyra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a brak zrozumienia i oboj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tno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dla roli refleksji filozoficznej w kszta</w:t>
            </w:r>
            <w:r>
              <w:rPr>
                <w:rFonts w:ascii="Arial" w:hAnsi="Arial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kern w:val="2"/>
                <w:sz w:val="18"/>
                <w:szCs w:val="18"/>
                <w:shd w:val="nil" w:color="auto" w:fill="auto"/>
                <w:rtl w:val="0"/>
              </w:rPr>
              <w:t>towaniu kultury europejskiej.</w:t>
            </w:r>
          </w:p>
        </w:tc>
        <w:tc>
          <w:tcPr>
            <w:tcW w:type="dxa" w:w="1974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</w:rPr>
              <w:t>Wykazuje gotowo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</w:rPr>
              <w:t>i ch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</w:rPr>
              <w:t xml:space="preserve">ęć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</w:rPr>
              <w:t>zdobywania wiedzy poprzez  przygotowywanie si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</w:rPr>
              <w:t>do zaj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</w:rPr>
              <w:t>ęć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</w:rPr>
              <w:t>, sporadyczny udzia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</w:rPr>
              <w:t>w dyskusji oraz otwarto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</w:rPr>
              <w:t>wobec innych. Dostrzega konieczno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</w:rPr>
              <w:t>dalszego rozszerzania wiedzy. Docenia rol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</w:rPr>
              <w:t>refleksji filozoficznej w kszta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</w:rPr>
              <w:t>towaniu dziedzictwa kultury europejskiej oraz konieczno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</w:rPr>
              <w:t>podtrzymania tej tradycji poprzez kszta</w:t>
            </w:r>
            <w:r>
              <w:rPr>
                <w:rFonts w:ascii="Tahoma" w:hAnsi="Tahom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ahoma" w:hAnsi="Tahoma"/>
                <w:sz w:val="18"/>
                <w:szCs w:val="18"/>
                <w:shd w:val="nil" w:color="auto" w:fill="auto"/>
                <w:rtl w:val="0"/>
              </w:rPr>
              <w:t>cenie i wychowanie.</w:t>
            </w:r>
          </w:p>
        </w:tc>
        <w:tc>
          <w:tcPr>
            <w:tcW w:type="dxa" w:w="1973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Wykazuje gotowo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i ch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ęć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zdobywania wiedzy poprzez  przygotowywanie si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do zaj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ęć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, systematyczny udzia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w dyskusji oraz otwarto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wobec innych. Dostrzega konieczno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dalszego rozszerzania wiedzy. Docenia rol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refleksji filozoficznej w kszta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towaniu dziedzictwa kultury europejskiej oraz konieczno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podtrzymania tej tradycji poprzez kszta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cenie i wychowanie. Dostrzega zwi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zek refleksji ontologicznej i metafizycznej z w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 xml:space="preserve">asnym 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yciem, dzia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alno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ci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zawodow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i spo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eczn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.</w:t>
            </w:r>
          </w:p>
        </w:tc>
        <w:tc>
          <w:tcPr>
            <w:tcW w:type="dxa" w:w="2175"/>
            <w:tcBorders>
              <w:top w:val="single" w:color="0000ff" w:sz="4" w:space="0" w:shadow="0" w:frame="0"/>
              <w:left w:val="single" w:color="0000ff" w:sz="4" w:space="0" w:shadow="0" w:frame="0"/>
              <w:bottom w:val="single" w:color="0000ff" w:sz="4" w:space="0" w:shadow="0" w:frame="0"/>
              <w:right w:val="single" w:color="0000ff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Wykazuje gotowo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i ch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ęć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zdobywania wiedzy poprzez  przygotowywanie si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do zaj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ęć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, systematyczny, krytyczny i tw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rczy udzia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ł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w dyskusji oraz otwarto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wobec innych. Samodzielnie rozszerza swoj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wiedz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korzystaj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c z literatury uzupe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niaj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cej. Docenia rol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refleksji filozoficznej w kszta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towaniu dziedzictwa kultury europejskiej oraz konieczno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podtrzymania tej tradycji poprzez kszta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cenie i wychowanie. Dostrzega zwi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zek refleksji ontologicznej i metafizycznej z w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 xml:space="preserve">asnym 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yciem, dzia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alno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ci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zawodow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i spo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eczn</w:t>
            </w:r>
            <w:r>
              <w:rPr>
                <w:rFonts w:ascii="Tahoma" w:hAnsi="Tahoma" w:hint="default"/>
                <w:kern w:val="2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Tahoma" w:hAnsi="Tahoma"/>
                <w:kern w:val="2"/>
                <w:sz w:val="18"/>
                <w:szCs w:val="18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Zawartość tabeli"/>
        <w:pageBreakBefore w:val="1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</w:rPr>
        <w:t>Tre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 merytoryczne (wykaz temat</w:t>
      </w:r>
      <w:r>
        <w:rPr>
          <w:rFonts w:ascii="Arial" w:hAnsi="Arial" w:hint="default"/>
          <w:sz w:val="22"/>
          <w:szCs w:val="22"/>
          <w:rtl w:val="0"/>
        </w:rPr>
        <w:t>ó</w:t>
      </w:r>
      <w:r>
        <w:rPr>
          <w:rFonts w:ascii="Arial" w:hAnsi="Arial"/>
          <w:sz w:val="22"/>
          <w:szCs w:val="22"/>
          <w:rtl w:val="0"/>
        </w:rPr>
        <w:t>w)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6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22"/>
      </w:tblGrid>
      <w:tr>
        <w:tblPrEx>
          <w:shd w:val="clear" w:color="auto" w:fill="ced7e7"/>
        </w:tblPrEx>
        <w:trPr>
          <w:trHeight w:val="4870" w:hRule="atLeast"/>
        </w:trPr>
        <w:tc>
          <w:tcPr>
            <w:tcW w:type="dxa" w:w="962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Balloon Text"/>
              <w:ind w:left="360" w:firstLine="0"/>
              <w:rPr>
                <w:shd w:val="nil" w:color="auto" w:fill="auto"/>
              </w:rPr>
            </w:pPr>
            <w:r>
              <w:rPr>
                <w:rFonts w:ascii="Verdana" w:hAnsi="Verdana"/>
                <w:b w:val="1"/>
                <w:bCs w:val="1"/>
                <w:sz w:val="18"/>
                <w:szCs w:val="18"/>
                <w:u w:val="single"/>
                <w:shd w:val="nil" w:color="auto" w:fill="auto"/>
                <w:rtl w:val="0"/>
              </w:rPr>
              <w:t>Wyk</w:t>
            </w:r>
            <w:r>
              <w:rPr>
                <w:rFonts w:ascii="Verdana" w:hAnsi="Verdana" w:hint="default"/>
                <w:b w:val="1"/>
                <w:bCs w:val="1"/>
                <w:sz w:val="18"/>
                <w:szCs w:val="18"/>
                <w:u w:val="single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b w:val="1"/>
                <w:bCs w:val="1"/>
                <w:sz w:val="18"/>
                <w:szCs w:val="18"/>
                <w:u w:val="single"/>
                <w:shd w:val="nil" w:color="auto" w:fill="auto"/>
                <w:rtl w:val="0"/>
              </w:rPr>
              <w:t>ady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:</w:t>
            </w:r>
          </w:p>
          <w:p>
            <w:pPr>
              <w:pStyle w:val="Balloon Text"/>
              <w:ind w:left="360" w:firstLine="0"/>
              <w:rPr>
                <w:rFonts w:ascii="Verdana" w:cs="Verdana" w:hAnsi="Verdana" w:eastAsia="Verdana"/>
                <w:sz w:val="18"/>
                <w:szCs w:val="18"/>
                <w:shd w:val="nil" w:color="auto" w:fill="auto"/>
              </w:rPr>
            </w:pPr>
          </w:p>
          <w:p>
            <w:pPr>
              <w:pStyle w:val="Balloon Text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Historia i znaczenie termin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w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filozofia pierwsza, metafizyka, ontologia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 </w:t>
            </w:r>
          </w:p>
          <w:p>
            <w:pPr>
              <w:pStyle w:val="Balloon Text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R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ne sposoby uj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cia problematyki bytu I (Heraklit, Parmenides, Platon, Arystoteles)</w:t>
            </w:r>
          </w:p>
          <w:p>
            <w:pPr>
              <w:pStyle w:val="Balloon Text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Problem substancji.</w:t>
            </w:r>
          </w:p>
          <w:p>
            <w:pPr>
              <w:pStyle w:val="Balloon Text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Problematyka istoty, powszechniki i sp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r o powszechniki, transcendentalia</w:t>
            </w:r>
          </w:p>
          <w:p>
            <w:pPr>
              <w:pStyle w:val="Balloon Text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Problematyka sko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czono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ci i niesko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czono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ci: Arystoteles, Duns Szkot, Spinoza, Hegel</w:t>
            </w:r>
          </w:p>
          <w:p>
            <w:pPr>
              <w:pStyle w:val="Balloon Text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Istnienie, negacja, niebyt, nico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metafizyce klasycznej i u Hegla</w:t>
            </w:r>
          </w:p>
          <w:p>
            <w:pPr>
              <w:pStyle w:val="Balloon Text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Metafizyka i ontologia a filozofia Boga i filozofia religii</w:t>
            </w:r>
          </w:p>
          <w:p>
            <w:pPr>
              <w:pStyle w:val="Balloon Text"/>
              <w:rPr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</w:p>
          <w:p>
            <w:pPr>
              <w:pStyle w:val="Balloon Text"/>
              <w:bidi w:val="0"/>
              <w:ind w:left="36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 w:hint="default"/>
                <w:b w:val="1"/>
                <w:bCs w:val="1"/>
                <w:sz w:val="18"/>
                <w:szCs w:val="18"/>
                <w:u w:val="single"/>
                <w:shd w:val="nil" w:color="auto" w:fill="auto"/>
                <w:rtl w:val="0"/>
              </w:rPr>
              <w:t>Ć</w:t>
            </w:r>
            <w:r>
              <w:rPr>
                <w:rFonts w:ascii="Verdana" w:hAnsi="Verdana"/>
                <w:b w:val="1"/>
                <w:bCs w:val="1"/>
                <w:sz w:val="18"/>
                <w:szCs w:val="18"/>
                <w:u w:val="single"/>
                <w:shd w:val="nil" w:color="auto" w:fill="auto"/>
                <w:rtl w:val="0"/>
              </w:rPr>
              <w:t>wiczenia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:</w:t>
            </w:r>
          </w:p>
          <w:p>
            <w:pPr>
              <w:pStyle w:val="Balloon Text"/>
              <w:rPr>
                <w:rFonts w:ascii="Verdana" w:cs="Verdana" w:hAnsi="Verdana" w:eastAsia="Verdana"/>
                <w:sz w:val="18"/>
                <w:szCs w:val="18"/>
                <w:shd w:val="nil" w:color="auto" w:fill="auto"/>
              </w:rPr>
            </w:pPr>
          </w:p>
          <w:p>
            <w:pPr>
              <w:pStyle w:val="Balloon Text"/>
              <w:ind w:left="720" w:firstLine="0"/>
              <w:rPr>
                <w:rFonts w:ascii="Verdana" w:cs="Verdana" w:hAnsi="Verdana" w:eastAsia="Verdana"/>
                <w:sz w:val="18"/>
                <w:szCs w:val="18"/>
                <w:shd w:val="nil" w:color="auto" w:fill="auto"/>
              </w:rPr>
            </w:pPr>
          </w:p>
          <w:p>
            <w:pPr>
              <w:pStyle w:val="Balloon Text"/>
              <w:numPr>
                <w:ilvl w:val="0"/>
                <w:numId w:val="2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Problematyka bytu, substancji, przyczynowo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ci, formy, materii, mo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no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ci, aktu, Bytu absolutnego 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–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Arystoteles,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Metafizyka</w:t>
            </w:r>
          </w:p>
          <w:p>
            <w:pPr>
              <w:pStyle w:val="Balloon Text"/>
              <w:numPr>
                <w:ilvl w:val="0"/>
                <w:numId w:val="2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Elementy filozofii Boga, 5 dr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g wskazuj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cych na istnienie Boga 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– 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w. Tomasz z Akwinu,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Kwestie o Bogu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Suma Teologii  (2 godz.).</w:t>
            </w:r>
          </w:p>
          <w:p>
            <w:pPr>
              <w:pStyle w:val="Balloon Text"/>
              <w:numPr>
                <w:ilvl w:val="0"/>
                <w:numId w:val="2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Metafizyka Boga 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–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Spinoza,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Etyka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, cz. I </w:t>
            </w:r>
          </w:p>
          <w:p>
            <w:pPr>
              <w:pStyle w:val="Balloon Text"/>
              <w:numPr>
                <w:ilvl w:val="0"/>
                <w:numId w:val="2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Kategorie sko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czono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ci i niesko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czono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ci 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–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Hegel,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Nauka logiki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 (2 godz.).</w:t>
            </w:r>
          </w:p>
          <w:p>
            <w:pPr>
              <w:pStyle w:val="Balloon Text"/>
              <w:numPr>
                <w:ilvl w:val="0"/>
                <w:numId w:val="2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Elementy ontologii 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„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warstwowej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” –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N. Hartman (2 godz.).</w:t>
            </w:r>
          </w:p>
          <w:p>
            <w:pPr>
              <w:pStyle w:val="Balloon Text"/>
              <w:numPr>
                <w:ilvl w:val="0"/>
                <w:numId w:val="2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Natura i w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asno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ci przedmiotu indywidualnego 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–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R. Ingarden,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Sp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r o istnienie 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wiata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 2 godz.).</w:t>
            </w:r>
          </w:p>
          <w:p>
            <w:pPr>
              <w:pStyle w:val="Balloon Text"/>
              <w:numPr>
                <w:ilvl w:val="0"/>
                <w:numId w:val="2"/>
              </w:numPr>
              <w:bidi w:val="0"/>
              <w:ind w:right="0"/>
              <w:jc w:val="left"/>
              <w:rPr>
                <w:sz w:val="18"/>
                <w:szCs w:val="18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O byciu i bycie 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–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M. Heidegger,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Czas i Bycie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 (4 godz.).</w:t>
            </w:r>
          </w:p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962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</w:rPr>
        <w:t>Wykaz literatury podstawowej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6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22"/>
      </w:tblGrid>
      <w:tr>
        <w:tblPrEx>
          <w:shd w:val="clear" w:color="auto" w:fill="ced7e7"/>
        </w:tblPrEx>
        <w:trPr>
          <w:trHeight w:val="4890" w:hRule="atLeast"/>
        </w:trPr>
        <w:tc>
          <w:tcPr>
            <w:tcW w:type="dxa" w:w="962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Balloon Text"/>
              <w:ind w:left="360" w:firstLine="0"/>
              <w:rPr>
                <w:rFonts w:ascii="Verdana" w:cs="Verdana" w:hAnsi="Verdana" w:eastAsia="Verdana"/>
                <w:sz w:val="18"/>
                <w:szCs w:val="18"/>
                <w:shd w:val="nil" w:color="auto" w:fill="auto"/>
              </w:rPr>
            </w:pP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Arystoteles,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Metafizyka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K. Le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niak, Warszawa 1983 (fragmenty).</w:t>
            </w:r>
          </w:p>
          <w:p>
            <w:pPr>
              <w:pStyle w:val="Balloon Text"/>
              <w:bidi w:val="0"/>
              <w:ind w:left="357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Hartmann N.,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Nowe drogi ontologii,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L. Kopciuch, A. Mordka, Toru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1998.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Hartmann N.,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Zarys metafizyki poznania,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E. Drzazgowska, P. Piszczatowski, Warszawa 2007.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Hegel G.W.F.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Encyklopedia nauk filozoficznych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. 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.F. Nowicki, Warszawa 1990.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Hegel G.W.F.,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Nauka logiki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A. Landmann, t. 1-2, Warszawa 1967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–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1968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Heidegger M.,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Bycie i czas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B. Baran, Warszawa 1994.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Ingarden R., Sp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r o istnienie 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wiata, t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um. D. Gierulanka, Warszawa 1987, t. I-II (t. II: cz. 1-2).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Leibniz G.W., G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wne pisma metafizyczne,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S. Cichowicz, J. Doma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ski, Toru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1995.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Parmenides,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Fragmenty poematu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Peri physeos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 (O naturze)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M. Weso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y, 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„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Przegl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d Filozoficzny.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–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Nowa Seria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”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2001, nr 10, s. 71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–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85.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Platon,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Sofista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[w:] ten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e,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Sofista. Polityk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W. Witwicki, Warszawa 1956.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Plotyn,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Eneady,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A Krokiewicz, Warszawa 1959, t. I-II.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Spinoza B., Etyka, PWN, Warszawa 1954.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Stein E.,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Byt sko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czony a byt wieczny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I.J. Adamska, Krak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1995.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Tomasz z Akwinu, 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w.,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Byt i istota,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W. Se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ko, 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ty 2009.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Tomasz z Akwinu. 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w.,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De veritate. O prawdzie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A. Bia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ek, Lublin 2001.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Tomasz z Akwinu, 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w.,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Traktat o Bogu. Suma teologii. Kwestie 1-26,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 G. Kurylewicz, Z. Nerczuk, M. Olszewski, Krak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1999.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Twardowski K.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O tre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ci i przedmiocie przedstawie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I. D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mbska, [w:]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Wybrane pisma filozoficzne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Warszawa 1965.</w:t>
            </w:r>
            <w:r>
              <w:rPr>
                <w:shd w:val="nil" w:color="auto" w:fill="auto"/>
              </w:rPr>
            </w:r>
          </w:p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  <w:r>
        <w:rPr>
          <w:rFonts w:ascii="Arial" w:hAnsi="Arial"/>
          <w:sz w:val="22"/>
          <w:szCs w:val="22"/>
          <w:rtl w:val="0"/>
        </w:rPr>
        <w:t>Wykaz literatury uzupe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niaj</w:t>
      </w:r>
      <w:r>
        <w:rPr>
          <w:rFonts w:ascii="Arial" w:hAnsi="Arial" w:hint="default"/>
          <w:sz w:val="22"/>
          <w:szCs w:val="22"/>
          <w:rtl w:val="0"/>
        </w:rPr>
        <w:t>ą</w:t>
      </w:r>
      <w:r>
        <w:rPr>
          <w:rFonts w:ascii="Arial" w:hAnsi="Arial"/>
          <w:sz w:val="22"/>
          <w:szCs w:val="22"/>
          <w:rtl w:val="0"/>
        </w:rPr>
        <w:t>cej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6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22"/>
      </w:tblGrid>
      <w:tr>
        <w:tblPrEx>
          <w:shd w:val="clear" w:color="auto" w:fill="ced7e7"/>
        </w:tblPrEx>
        <w:trPr>
          <w:trHeight w:val="7951" w:hRule="atLeast"/>
        </w:trPr>
        <w:tc>
          <w:tcPr>
            <w:tcW w:type="dxa" w:w="962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ffffff"/>
            <w:tcMar>
              <w:top w:type="dxa" w:w="80"/>
              <w:left w:type="dxa" w:w="794"/>
              <w:bottom w:type="dxa" w:w="80"/>
              <w:right w:type="dxa" w:w="80"/>
            </w:tcMar>
            <w:vAlign w:val="top"/>
          </w:tcPr>
          <w:p>
            <w:pPr>
              <w:pStyle w:val="Balloon Text"/>
              <w:ind w:left="714" w:hanging="357"/>
              <w:rPr>
                <w:shd w:val="nil" w:color="auto" w:fill="auto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Berti E., Wprowadzenie do metafizyki,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D. Facca, Warszawa 2002.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Carnap R.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Przezwyci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ęż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enie metafizyki przez logiczn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ą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analiz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ę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j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zyka,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 przek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ad anonimowy, [w:]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Empiryzm wsp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ół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czesny,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 red. B. Stanosz, Warszawa 1991, s. 52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–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74.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Cassirer E.,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Substancja i funkcja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P. Parszutowicz, 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ty 2008.Cze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owski T.,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O metafizyce, jej kierunkach i zagadnieniach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ty 2004.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Disse J.,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Metafizyka od Platona do Hegla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A. W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grzecki, L. 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usak, Krak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2005.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Gilson E.,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Byt i istota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P. Lubicz, J. Nowak, Warszawa 1963.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Gadacz T.,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Historia filozofii XX wieku. Nurty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t. 1-2, Krak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2009.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Gadacz T.,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Filozofia Boga od Lavelle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’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a do Tischnera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Krak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2007.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Husserl E.,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Idee czystej fenomenologii i fenomenologicznej filozofii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D. Gierulanka, Warszawa 1967.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Ko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odziejczyk S.T., Granice poj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ciowe metafizyki, Wroc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aw 2006.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Ko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odziejczyk S.T. (red.),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Przewodnik po metafizyce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Krak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2011.</w:t>
            </w:r>
          </w:p>
          <w:p>
            <w:pPr>
              <w:pStyle w:val="Balloon Text"/>
              <w:ind w:left="714" w:hanging="357"/>
              <w:rPr>
                <w:shd w:val="nil" w:color="auto" w:fill="auto"/>
              </w:rPr>
            </w:pP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Jaspers K.,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Filozofia egzystencji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, wyb. S. Tyrowicz, Warszawa 1990. 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Kahn, Ch. H.,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J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zyk i ontologia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. B. 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ukowski, 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ty 2008. 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Kant I,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Jedyna mo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liwa podstawa dowodu na istnienie Boga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red. T. Kup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ty 2004.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Kant I.,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Krytyka czystego rozumu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. R. Ingarden Warszawa 1957, t. I-II. 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Popper K.R., Wiedza obiektywna,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A. Chmielewski, Warszawa 1992.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Quine W.V. O.,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O tym, co istnieje,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[w:] Quine,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Z punktu widzenia logiki,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B. Stanosz, Warszawa 2000, 29-48.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 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Skarga B.,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 To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ż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samo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ść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i r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óż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nica. Eseje metafizyczne, Krak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w 1997. 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Spinoza B.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Listy m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ężó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w uczonych do Benedykta Spinozy..., prze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. L. Ko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akowski, PWN, Warszawa 1961.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Str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ewski W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Ontologia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Krak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2004.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Str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ewski W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., Trzy koncepcje istnienia, w: Metafizyka, Wydawnictwo KUL, Lublin 2017.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Str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ewski W.,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Wyk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ady o Platonie. Ontologia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Krak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1992.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Str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óż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ewski W.,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Istnienie i sens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Krak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1994.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Szwed A., Rozum wobec chrze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ś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cija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ń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skiego Objawienia. Kant, Hegel, Kierkegaard, Wyd. Marek Derewiecki, K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ty 2011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Tatarkiewicz W.,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Uk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ad poj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ęć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w filozofii Arystotelesa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prze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. I. D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ą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mbska, Warszawa 1978.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Tiuryn T.,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Boecjusz i problem uniwersali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w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Wroc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ł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aw 2009. 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Wajs K.,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Ontologia, czyli metafizyka og</w:t>
            </w:r>
            <w:r>
              <w:rPr>
                <w:rFonts w:ascii="Verdana" w:hAnsi="Verdana" w:hint="default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lna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Lw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ó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 1926.</w:t>
            </w:r>
          </w:p>
          <w:p>
            <w:pPr>
              <w:pStyle w:val="Balloon Text"/>
              <w:bidi w:val="0"/>
              <w:ind w:left="714" w:right="0" w:hanging="357"/>
              <w:jc w:val="left"/>
              <w:rPr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Wojtysiak J.,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 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Ontologia czy metafizyka?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[w:]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Studia metafilozoficzne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t.I: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 </w:t>
            </w:r>
            <w:r>
              <w:rPr>
                <w:rFonts w:ascii="Verdana" w:hAnsi="Verdana"/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Dyscypliny i metody filozoficzne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, red. A. B. St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>ę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>pie</w:t>
            </w:r>
            <w:r>
              <w:rPr>
                <w:rFonts w:ascii="Verdana" w:hAnsi="Verdana" w:hint="default"/>
                <w:sz w:val="18"/>
                <w:szCs w:val="18"/>
                <w:shd w:val="nil" w:color="auto" w:fill="auto"/>
                <w:rtl w:val="0"/>
              </w:rPr>
              <w:t xml:space="preserve">ń 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</w:rPr>
              <w:t xml:space="preserve">i T. Szubka, Lublin (TN KUL) 1993, s. 101-134. </w:t>
            </w:r>
            <w:r>
              <w:rPr>
                <w:shd w:val="nil" w:color="auto" w:fill="auto"/>
              </w:rPr>
            </w:r>
          </w:p>
        </w:tc>
      </w:tr>
    </w:tbl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Balloon Text"/>
        <w:rPr>
          <w:rFonts w:ascii="Arial" w:cs="Arial" w:hAnsi="Arial" w:eastAsia="Arial"/>
          <w:sz w:val="22"/>
          <w:szCs w:val="22"/>
        </w:rPr>
      </w:pPr>
    </w:p>
    <w:p>
      <w:pPr>
        <w:pStyle w:val="Balloon Text"/>
      </w:pPr>
      <w:r>
        <w:rPr>
          <w:rFonts w:ascii="Arial" w:hAnsi="Arial"/>
          <w:sz w:val="22"/>
          <w:szCs w:val="22"/>
          <w:rtl w:val="0"/>
        </w:rPr>
        <w:t>Bilans godzinowy zgodny z CNPS (Ca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kowity Nak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ad Pracy Studenta)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958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66"/>
        <w:gridCol w:w="5750"/>
        <w:gridCol w:w="1066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766"/>
            <w:vMerge w:val="restart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liczba godzin w kontakcie z prowadz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cymi</w:t>
            </w:r>
          </w:p>
        </w:tc>
        <w:tc>
          <w:tcPr>
            <w:tcW w:type="dxa" w:w="575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Wyk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ad</w:t>
            </w:r>
          </w:p>
        </w:tc>
        <w:tc>
          <w:tcPr>
            <w:tcW w:type="dxa" w:w="10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766"/>
            <w:vMerge w:val="continue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</w:tcPr>
          <w:p/>
        </w:tc>
        <w:tc>
          <w:tcPr>
            <w:tcW w:type="dxa" w:w="575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Konwersatorium (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ć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wiczenia, laboratorium itd.)</w:t>
            </w:r>
          </w:p>
        </w:tc>
        <w:tc>
          <w:tcPr>
            <w:tcW w:type="dxa" w:w="10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2766"/>
            <w:vMerge w:val="continue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</w:tcPr>
          <w:p/>
        </w:tc>
        <w:tc>
          <w:tcPr>
            <w:tcW w:type="dxa" w:w="575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Pozosta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 godziny kontaktu studenta z prowadz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cym</w:t>
            </w:r>
          </w:p>
        </w:tc>
        <w:tc>
          <w:tcPr>
            <w:tcW w:type="dxa" w:w="10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766"/>
            <w:vMerge w:val="restart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liczba godzin pracy studenta bez kontaktu z prowadz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cymi</w:t>
            </w:r>
          </w:p>
        </w:tc>
        <w:tc>
          <w:tcPr>
            <w:tcW w:type="dxa" w:w="575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Lektura w ramach przygotowania do zaj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10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35</w:t>
            </w:r>
          </w:p>
        </w:tc>
      </w:tr>
      <w:tr>
        <w:tblPrEx>
          <w:shd w:val="clear" w:color="auto" w:fill="ced7e7"/>
        </w:tblPrEx>
        <w:trPr>
          <w:trHeight w:val="560" w:hRule="atLeast"/>
        </w:trPr>
        <w:tc>
          <w:tcPr>
            <w:tcW w:type="dxa" w:w="2766"/>
            <w:vMerge w:val="continue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</w:tcPr>
          <w:p/>
        </w:tc>
        <w:tc>
          <w:tcPr>
            <w:tcW w:type="dxa" w:w="575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Przygotowanie kr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tkiej pracy pisemnej lub referatu po zapoznaniu si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z niezb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dn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literatur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ą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przedmiotu</w:t>
            </w:r>
          </w:p>
        </w:tc>
        <w:tc>
          <w:tcPr>
            <w:tcW w:type="dxa" w:w="10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81" w:hRule="atLeast"/>
        </w:trPr>
        <w:tc>
          <w:tcPr>
            <w:tcW w:type="dxa" w:w="2766"/>
            <w:vMerge w:val="continue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</w:tcPr>
          <w:p/>
        </w:tc>
        <w:tc>
          <w:tcPr>
            <w:tcW w:type="dxa" w:w="575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Przygotowanie projektu lub prezentacji na podany temat (praca w grupie)</w:t>
            </w:r>
          </w:p>
        </w:tc>
        <w:tc>
          <w:tcPr>
            <w:tcW w:type="dxa" w:w="10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2766"/>
            <w:vMerge w:val="continue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</w:tcPr>
          <w:p/>
        </w:tc>
        <w:tc>
          <w:tcPr>
            <w:tcW w:type="dxa" w:w="5750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Przygotowanie do egzaminu/zaliczenia</w:t>
            </w:r>
          </w:p>
        </w:tc>
        <w:tc>
          <w:tcPr>
            <w:tcW w:type="dxa" w:w="10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516"/>
            <w:gridSpan w:val="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Og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ół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em bilans czasu pracy</w:t>
            </w:r>
          </w:p>
        </w:tc>
        <w:tc>
          <w:tcPr>
            <w:tcW w:type="dxa" w:w="10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42" w:hRule="atLeast"/>
        </w:trPr>
        <w:tc>
          <w:tcPr>
            <w:tcW w:type="dxa" w:w="8516"/>
            <w:gridSpan w:val="2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dbe5f1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Liczba punkt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w ECTS w zale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no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ci od przyj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tego przelicznika</w:t>
            </w:r>
          </w:p>
        </w:tc>
        <w:tc>
          <w:tcPr>
            <w:tcW w:type="dxa" w:w="1066"/>
            <w:tcBorders>
              <w:top w:val="single" w:color="95b3d7" w:sz="4" w:space="0" w:shadow="0" w:frame="0"/>
              <w:left w:val="single" w:color="95b3d7" w:sz="4" w:space="0" w:shadow="0" w:frame="0"/>
              <w:bottom w:val="single" w:color="95b3d7" w:sz="4" w:space="0" w:shadow="0" w:frame="0"/>
              <w:right w:val="single" w:color="95b3d7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76" w:lineRule="auto"/>
              <w:ind w:left="360" w:firstLine="0"/>
              <w:jc w:val="both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</w:rPr>
              <w:t>4</w:t>
            </w:r>
          </w:p>
        </w:tc>
      </w:tr>
    </w:tbl>
    <w:p>
      <w:pPr>
        <w:pStyle w:val="Normal.0"/>
      </w:pPr>
      <w:r>
        <w:rPr>
          <w:rFonts w:ascii="Arial" w:cs="Arial" w:hAnsi="Arial" w:eastAsia="Arial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276" w:right="1134" w:bottom="1134" w:left="1134" w:header="454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mbri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opka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669"/>
        </w:tabs>
        <w:ind w:left="681" w:hanging="32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669"/>
        </w:tabs>
        <w:ind w:left="681" w:hanging="32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669"/>
        </w:tabs>
        <w:ind w:left="681" w:hanging="32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669"/>
        </w:tabs>
        <w:ind w:left="681" w:hanging="32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669"/>
        </w:tabs>
        <w:ind w:left="681" w:hanging="32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669"/>
        </w:tabs>
        <w:ind w:left="681" w:hanging="32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669"/>
        </w:tabs>
        <w:ind w:left="681" w:hanging="32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669"/>
        </w:tabs>
        <w:ind w:left="681" w:hanging="32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669"/>
        </w:tabs>
        <w:ind w:left="681" w:hanging="32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680" w:hanging="32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680" w:hanging="32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680" w:hanging="32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680" w:hanging="32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680" w:hanging="32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680" w:hanging="32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680" w:hanging="32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680" w:hanging="32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80" w:hanging="32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opka">
    <w:name w:val="Stopka"/>
    <w:next w:val="Stopka"/>
    <w:pPr>
      <w:keepNext w:val="0"/>
      <w:keepLines w:val="0"/>
      <w:pageBreakBefore w:val="0"/>
      <w:widowControl w:val="0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1">
    <w:name w:val="Nagłówek 1"/>
    <w:next w:val="Normal.0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0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Zawartość tabeli">
    <w:name w:val="Zawartość tabeli"/>
    <w:next w:val="Zawartość tabeli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kst podstawowy 2">
    <w:name w:val="Tekst podstawowy 2"/>
    <w:next w:val="Tekst podstawowy 2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48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alloon Text">
    <w:name w:val="Balloon Text"/>
    <w:next w:val="Balloon Tex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agłówki tablic">
    <w:name w:val="Nagłówki tablic"/>
    <w:next w:val="Nagłówki tabli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