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agłówek 1"/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KARTA KURSU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7655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98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Nazwa</w:t>
            </w:r>
          </w:p>
        </w:tc>
        <w:tc>
          <w:tcPr>
            <w:tcW w:type="dxa" w:w="765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uppressAutoHyphens w:val="0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Filozofia psychologii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198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Nazwa w j. ang.</w:t>
            </w:r>
          </w:p>
        </w:tc>
        <w:tc>
          <w:tcPr>
            <w:tcW w:type="dxa" w:w="765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60" w:after="60"/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Philosophy of Psychology</w:t>
            </w:r>
          </w:p>
        </w:tc>
      </w:tr>
    </w:tbl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4394"/>
        <w:gridCol w:w="1985"/>
        <w:gridCol w:w="1276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8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7" w:after="57" w:line="100" w:lineRule="atLeast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Kod</w:t>
            </w:r>
          </w:p>
        </w:tc>
        <w:tc>
          <w:tcPr>
            <w:tcW w:type="dxa" w:w="4394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100" w:lineRule="atLeast"/>
              <w:ind w:left="45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Punktacja ECTS*</w:t>
            </w:r>
          </w:p>
        </w:tc>
        <w:tc>
          <w:tcPr>
            <w:tcW w:type="dxa" w:w="1276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</w:tr>
    </w:tbl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4394"/>
        <w:gridCol w:w="3261"/>
      </w:tblGrid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198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2"/>
            </w:tcMar>
            <w:vAlign w:val="center"/>
          </w:tcPr>
          <w:p>
            <w:pPr>
              <w:pStyle w:val="Normal.0"/>
              <w:spacing w:before="57" w:after="57"/>
              <w:ind w:right="2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Koordynator</w:t>
            </w:r>
          </w:p>
        </w:tc>
        <w:tc>
          <w:tcPr>
            <w:tcW w:type="dxa" w:w="4394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r Andrzej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Serafin</w:t>
            </w:r>
          </w:p>
        </w:tc>
        <w:tc>
          <w:tcPr>
            <w:tcW w:type="dxa" w:w="326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Zesp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ół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dydaktyczny</w:t>
            </w:r>
          </w:p>
        </w:tc>
      </w:tr>
    </w:tbl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Opis kursu (cele kszta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cenia)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40"/>
      </w:tblGrid>
      <w:tr>
        <w:tblPrEx>
          <w:shd w:val="clear" w:color="auto" w:fill="ced7e7"/>
        </w:tblPrEx>
        <w:trPr>
          <w:trHeight w:val="1323" w:hRule="atLeast"/>
        </w:trPr>
        <w:tc>
          <w:tcPr>
            <w:tcW w:type="dxa" w:w="964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Czym jest umys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? Czy jeste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my to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sami z umys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em? Czy umys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jest pojedynczy i powszechny czy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raczej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indywidualny i partykularny?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Jaka jest struktura umys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u i jego </w:t>
            </w:r>
            <w:r>
              <w:rPr>
                <w:rFonts w:ascii="Arial" w:hAnsi="Arial"/>
                <w:sz w:val="20"/>
                <w:szCs w:val="20"/>
                <w:rtl w:val="0"/>
              </w:rPr>
              <w:t>zwi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rtl w:val="0"/>
              </w:rPr>
              <w:t>zek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rtl w:val="0"/>
              </w:rPr>
              <w:t>z cia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rtl w:val="0"/>
              </w:rPr>
              <w:t>em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?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Jakimi metodami mo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emy bada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?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Niniejszy kurs jest pomy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lany jako historyczne wprowadzenie do filozoficznych koncepcji umys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 poprzedzaj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cych wykszta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cenie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psychologii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jako </w:t>
            </w:r>
            <w:r>
              <w:rPr>
                <w:rFonts w:ascii="Arial" w:hAnsi="Arial"/>
                <w:sz w:val="20"/>
                <w:szCs w:val="20"/>
                <w:rtl w:val="0"/>
              </w:rPr>
              <w:t>odr</w:t>
            </w:r>
            <w:r>
              <w:rPr>
                <w:rFonts w:ascii="Arial" w:hAnsi="Arial" w:hint="default"/>
                <w:sz w:val="20"/>
                <w:szCs w:val="20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bnej dziedziny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nauki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 Szczeg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lna uwaga zostanie po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cona sformu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owaniu fundamentalnych dla filozofii i psychologii koncepcji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duszy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(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ψυχή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) i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(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νοῦς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) oraz ich p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óź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niejszemu rozwojowi.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ma charakter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systematyczno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-historyczny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Warunki wst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pne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1"/>
        <w:gridCol w:w="7699"/>
      </w:tblGrid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194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Wiedza</w:t>
            </w:r>
          </w:p>
        </w:tc>
        <w:tc>
          <w:tcPr>
            <w:tcW w:type="dxa" w:w="769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194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769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Analiza tekst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filozoficznych i psychologicznych oraz og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lna wiedza z zakresu wst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pu do filozofii i podstaw psychologii.</w:t>
            </w:r>
          </w:p>
        </w:tc>
      </w:tr>
      <w:tr>
        <w:tblPrEx>
          <w:shd w:val="clear" w:color="auto" w:fill="ced7e7"/>
        </w:tblPrEx>
        <w:trPr>
          <w:trHeight w:val="438" w:hRule="atLeast"/>
        </w:trPr>
        <w:tc>
          <w:tcPr>
            <w:tcW w:type="dxa" w:w="194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Kursy</w:t>
            </w:r>
          </w:p>
        </w:tc>
        <w:tc>
          <w:tcPr>
            <w:tcW w:type="dxa" w:w="769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Efekty kszta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cenia </w:t>
      </w:r>
    </w:p>
    <w:tbl>
      <w:tblPr>
        <w:tblW w:w="100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45"/>
        <w:gridCol w:w="752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545"/>
            <w:tcBorders>
              <w:top w:val="single" w:color="8db3e2" w:sz="4" w:space="0" w:shadow="0" w:frame="0"/>
              <w:left w:val="single" w:color="8db3e2" w:sz="4" w:space="0" w:shadow="0" w:frame="0"/>
              <w:bottom w:val="single" w:color="8db3e2" w:sz="4" w:space="0" w:shadow="0" w:frame="0"/>
              <w:right w:val="single" w:color="8db3e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20"/>
            <w:tcBorders>
              <w:top w:val="single" w:color="8db3e2" w:sz="4" w:space="0" w:shadow="0" w:frame="0"/>
              <w:left w:val="single" w:color="8db3e2" w:sz="4" w:space="0" w:shadow="0" w:frame="0"/>
              <w:bottom w:val="single" w:color="8db3e2" w:sz="4" w:space="0" w:shadow="0" w:frame="0"/>
              <w:right w:val="single" w:color="8db3e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79"/>
        <w:gridCol w:w="5296"/>
        <w:gridCol w:w="2365"/>
      </w:tblGrid>
      <w:tr>
        <w:tblPrEx>
          <w:shd w:val="clear" w:color="auto" w:fill="ced7e7"/>
        </w:tblPrEx>
        <w:trPr>
          <w:trHeight w:val="780" w:hRule="atLeast"/>
        </w:trPr>
        <w:tc>
          <w:tcPr>
            <w:tcW w:type="dxa" w:w="1979"/>
            <w:vMerge w:val="restart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Wiedza</w:t>
            </w:r>
          </w:p>
        </w:tc>
        <w:tc>
          <w:tcPr>
            <w:tcW w:type="dxa" w:w="529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Efekt kszta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cenia dla kursu</w:t>
            </w:r>
          </w:p>
        </w:tc>
        <w:tc>
          <w:tcPr>
            <w:tcW w:type="dxa" w:w="23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Odniesienie do efekt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kierunkowych</w:t>
            </w:r>
          </w:p>
        </w:tc>
      </w:tr>
      <w:tr>
        <w:tblPrEx>
          <w:shd w:val="clear" w:color="auto" w:fill="ced7e7"/>
        </w:tblPrEx>
        <w:trPr>
          <w:trHeight w:val="1620" w:hRule="atLeast"/>
        </w:trPr>
        <w:tc>
          <w:tcPr>
            <w:tcW w:type="dxa" w:w="1979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29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W01: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Posiada wiedz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 temat fundamentalnych zagadnie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filozoficznych rozwa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anych w oparciu o wyniki najnowszych bada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psychologicznych.</w:t>
            </w:r>
          </w:p>
          <w:p>
            <w:pPr>
              <w:pStyle w:val="Default"/>
              <w:rPr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W02: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Zna najwa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niejsze wsp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czesne koncepcje natury ludzkiej oraz wybrane metody badania zjawisk psychicznych.</w:t>
            </w:r>
          </w:p>
        </w:tc>
        <w:tc>
          <w:tcPr>
            <w:tcW w:type="dxa" w:w="23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K_W02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K_W03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K_W07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K_W10</w:t>
            </w:r>
          </w:p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tbl>
      <w:tblPr>
        <w:tblW w:w="97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5245"/>
        <w:gridCol w:w="2510"/>
      </w:tblGrid>
      <w:tr>
        <w:tblPrEx>
          <w:shd w:val="clear" w:color="auto" w:fill="ced7e7"/>
        </w:tblPrEx>
        <w:trPr>
          <w:trHeight w:val="789" w:hRule="atLeast"/>
        </w:trPr>
        <w:tc>
          <w:tcPr>
            <w:tcW w:type="dxa" w:w="1985"/>
            <w:vMerge w:val="restart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524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Efekt uczenia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dla kursu</w:t>
            </w:r>
          </w:p>
        </w:tc>
        <w:tc>
          <w:tcPr>
            <w:tcW w:type="dxa" w:w="251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Odniesienie do efekt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kierunkowych</w:t>
            </w:r>
          </w:p>
        </w:tc>
      </w:tr>
      <w:tr>
        <w:tblPrEx>
          <w:shd w:val="clear" w:color="auto" w:fill="ced7e7"/>
        </w:tblPrEx>
        <w:trPr>
          <w:trHeight w:val="2943" w:hRule="atLeast"/>
        </w:trPr>
        <w:tc>
          <w:tcPr>
            <w:tcW w:type="dxa" w:w="1985"/>
            <w:vMerge w:val="continue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dbe5f1"/>
          </w:tcPr>
          <w:p/>
        </w:tc>
        <w:tc>
          <w:tcPr>
            <w:tcW w:type="dxa" w:w="524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U01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Potrafi wykorzystywa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swoj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wiedz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z zakresu filozofii i psychologii do analizowania wybranych problem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 xml:space="preserve">w metodologicznych, jest 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wiadomy zwi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zk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w mi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dzy tymi dyscyplinami, krytycznie analizuje dorobek psychologii z perspektywy filozoficznej.</w:t>
            </w:r>
          </w:p>
          <w:p>
            <w:pPr>
              <w:pStyle w:val="Normal.0"/>
              <w:rPr>
                <w:rFonts w:ascii="Arial" w:cs="Arial" w:hAnsi="Arial" w:eastAsia="Arial"/>
                <w:kern w:val="2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U02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Potrafi analizowa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problemy teoretyczne i praktyczne dotycz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ce rozwoju potencja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u psychicznego jednostki w oparciu o wiedz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z zakresu filozofii psychologii.</w:t>
            </w: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2"/>
                <w:sz w:val="20"/>
                <w:szCs w:val="20"/>
                <w:shd w:val="nil" w:color="auto" w:fill="auto"/>
                <w:rtl w:val="0"/>
              </w:rPr>
              <w:t xml:space="preserve">U03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Potrafi planowa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i realizowa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asny rozw</w:t>
            </w:r>
            <w:r>
              <w:rPr>
                <w:rFonts w:ascii="Arial" w:hAnsi="Arial" w:hint="default"/>
                <w:kern w:val="2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kern w:val="2"/>
                <w:sz w:val="20"/>
                <w:szCs w:val="20"/>
                <w:shd w:val="nil" w:color="auto" w:fill="auto"/>
                <w:rtl w:val="0"/>
              </w:rPr>
              <w:t>j psycho-fizyczny</w:t>
            </w:r>
          </w:p>
        </w:tc>
        <w:tc>
          <w:tcPr>
            <w:tcW w:type="dxa" w:w="2510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K_U07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K_U08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  </w:t>
            </w: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K_U11</w:t>
            </w:r>
          </w:p>
        </w:tc>
      </w:tr>
    </w:tbl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5245"/>
        <w:gridCol w:w="241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98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4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5245"/>
        <w:gridCol w:w="2410"/>
      </w:tblGrid>
      <w:tr>
        <w:tblPrEx>
          <w:shd w:val="clear" w:color="auto" w:fill="ced7e7"/>
        </w:tblPrEx>
        <w:trPr>
          <w:trHeight w:val="650" w:hRule="atLeast"/>
        </w:trPr>
        <w:tc>
          <w:tcPr>
            <w:tcW w:type="dxa" w:w="1985"/>
            <w:vMerge w:val="restart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eczne</w:t>
            </w:r>
          </w:p>
        </w:tc>
        <w:tc>
          <w:tcPr>
            <w:tcW w:type="dxa" w:w="524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Efekt kszta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cenia dla kursu</w:t>
            </w:r>
          </w:p>
        </w:tc>
        <w:tc>
          <w:tcPr>
            <w:tcW w:type="dxa" w:w="241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Odniesienie do efekt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kierunkowych</w:t>
            </w:r>
          </w:p>
        </w:tc>
      </w:tr>
      <w:tr>
        <w:tblPrEx>
          <w:shd w:val="clear" w:color="auto" w:fill="ced7e7"/>
        </w:tblPrEx>
        <w:trPr>
          <w:trHeight w:val="1834" w:hRule="atLeast"/>
        </w:trPr>
        <w:tc>
          <w:tcPr>
            <w:tcW w:type="dxa" w:w="1985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24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K01: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Docenia rol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refleksji filozoficznej i wiedzy z zakresu psychologii w procesie samopoznania.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K02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: Wykazuje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em krytycznym wobec poznawanych teorii i stosowanych metod badawczych, a zarazem jest osob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otwart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 dyskusj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 gotow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do uzasadniania swoich przekona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241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K_K01</w:t>
            </w: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K_K05</w:t>
            </w:r>
          </w:p>
        </w:tc>
      </w:tr>
    </w:tbl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09"/>
        <w:gridCol w:w="1224"/>
        <w:gridCol w:w="849"/>
        <w:gridCol w:w="272"/>
        <w:gridCol w:w="861"/>
        <w:gridCol w:w="315"/>
        <w:gridCol w:w="819"/>
        <w:gridCol w:w="283"/>
        <w:gridCol w:w="850"/>
        <w:gridCol w:w="283"/>
        <w:gridCol w:w="850"/>
        <w:gridCol w:w="283"/>
        <w:gridCol w:w="850"/>
        <w:gridCol w:w="284"/>
      </w:tblGrid>
      <w:tr>
        <w:tblPrEx>
          <w:shd w:val="clear" w:color="auto" w:fill="ced7e7"/>
        </w:tblPrEx>
        <w:trPr>
          <w:trHeight w:val="269" w:hRule="atLeast"/>
        </w:trPr>
        <w:tc>
          <w:tcPr>
            <w:tcW w:type="dxa" w:w="9632"/>
            <w:gridSpan w:val="14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125"/>
              <w:bottom w:type="dxa" w:w="80"/>
              <w:right w:type="dxa" w:w="217"/>
            </w:tcMar>
            <w:vAlign w:val="center"/>
          </w:tcPr>
          <w:p>
            <w:pPr>
              <w:pStyle w:val="Zawartość tabeli"/>
              <w:spacing w:before="57" w:after="57"/>
              <w:ind w:left="45" w:right="137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Organizacja</w:t>
            </w:r>
          </w:p>
        </w:tc>
      </w:tr>
      <w:tr>
        <w:tblPrEx>
          <w:shd w:val="clear" w:color="auto" w:fill="ced7e7"/>
        </w:tblPrEx>
        <w:trPr>
          <w:trHeight w:val="499" w:hRule="atLeast"/>
        </w:trPr>
        <w:tc>
          <w:tcPr>
            <w:tcW w:type="dxa" w:w="1609"/>
            <w:vMerge w:val="restart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Forma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1223"/>
            <w:vMerge w:val="restart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</w:t>
            </w:r>
          </w:p>
          <w:p>
            <w:pPr>
              <w:pStyle w:val="Zawartość tabeli"/>
              <w:bidi w:val="0"/>
              <w:spacing w:before="57" w:after="5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(W)</w:t>
            </w:r>
          </w:p>
        </w:tc>
        <w:tc>
          <w:tcPr>
            <w:tcW w:type="dxa" w:w="6798"/>
            <w:gridSpan w:val="1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wiczenia w grupach</w:t>
            </w:r>
          </w:p>
        </w:tc>
      </w:tr>
      <w:tr>
        <w:tblPrEx>
          <w:shd w:val="clear" w:color="auto" w:fill="ced7e7"/>
        </w:tblPrEx>
        <w:trPr>
          <w:trHeight w:val="378" w:hRule="atLeast"/>
        </w:trPr>
        <w:tc>
          <w:tcPr>
            <w:tcW w:type="dxa" w:w="1609"/>
            <w:vMerge w:val="continue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</w:tcPr>
          <w:p/>
        </w:tc>
        <w:tc>
          <w:tcPr>
            <w:tcW w:type="dxa" w:w="1223"/>
            <w:vMerge w:val="continue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</w:tcPr>
          <w:p/>
        </w:tc>
        <w:tc>
          <w:tcPr>
            <w:tcW w:type="dxa" w:w="84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</w:t>
            </w:r>
          </w:p>
        </w:tc>
        <w:tc>
          <w:tcPr>
            <w:tcW w:type="dxa" w:w="27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</w:t>
            </w:r>
          </w:p>
        </w:tc>
        <w:tc>
          <w:tcPr>
            <w:tcW w:type="dxa" w:w="314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</w:t>
            </w:r>
          </w:p>
        </w:tc>
        <w:tc>
          <w:tcPr>
            <w:tcW w:type="dxa" w:w="28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</w:t>
            </w:r>
          </w:p>
        </w:tc>
        <w:tc>
          <w:tcPr>
            <w:tcW w:type="dxa" w:w="28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</w:t>
            </w:r>
          </w:p>
        </w:tc>
        <w:tc>
          <w:tcPr>
            <w:tcW w:type="dxa" w:w="28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</w:t>
            </w:r>
          </w:p>
        </w:tc>
        <w:tc>
          <w:tcPr>
            <w:tcW w:type="dxa" w:w="28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160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2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121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6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2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160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21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6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2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Zawartość tabeli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Opis metod prowadzenia zaj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ęć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2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962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ady problemowe po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cone om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wieniu zagadnie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teoretycznych oraz przedstawienie wybranych bada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empirycznych zwi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zanych z tematyk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kursu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Zawartość tabeli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Zawartość tabeli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Zawartość tabeli"/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Formy sprawdzania efekt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 kszta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cenia</w:t>
      </w:r>
    </w:p>
    <w:tbl>
      <w:tblPr>
        <w:tblW w:w="960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7"/>
        <w:gridCol w:w="658"/>
        <w:gridCol w:w="658"/>
        <w:gridCol w:w="658"/>
        <w:gridCol w:w="658"/>
        <w:gridCol w:w="658"/>
        <w:gridCol w:w="1052"/>
      </w:tblGrid>
      <w:tr>
        <w:tblPrEx>
          <w:shd w:val="clear" w:color="auto" w:fill="ced7e7"/>
        </w:tblPrEx>
        <w:trPr>
          <w:trHeight w:val="1438" w:hRule="atLeast"/>
        </w:trPr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E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learning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Gry dydaktyczne</w:t>
            </w:r>
          </w:p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wiczenia w szkole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cia terenowe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Praca laboratoryjna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Projekt indywidualny</w:t>
            </w:r>
          </w:p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Projekt grupowy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Udzia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dyskusji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Kolokwium </w:t>
            </w:r>
          </w:p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Praca pisemna 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Egzamin ustny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Egzamin pisemny</w:t>
            </w:r>
          </w:p>
        </w:tc>
        <w:tc>
          <w:tcPr>
            <w:tcW w:type="dxa" w:w="1052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Normal.0"/>
              <w:ind w:left="113" w:right="113" w:firstLine="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Konspekty z przeczytanych lektur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alloon Tex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W1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x</w:t>
            </w:r>
          </w:p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x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2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W2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x</w:t>
            </w:r>
          </w:p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x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2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U1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x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x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2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e6e6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U2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x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7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x</w:t>
            </w:r>
          </w:p>
        </w:tc>
        <w:tc>
          <w:tcPr>
            <w:tcW w:type="dxa" w:w="658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2"/>
            <w:tcBorders>
              <w:top w:val="single" w:color="666699" w:sz="4" w:space="0" w:shadow="0" w:frame="0"/>
              <w:left w:val="single" w:color="666699" w:sz="4" w:space="0" w:shadow="0" w:frame="0"/>
              <w:bottom w:val="single" w:color="666699" w:sz="4" w:space="0" w:shadow="0" w:frame="0"/>
              <w:right w:val="single" w:color="666699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Zawartość tabeli"/>
      </w:pPr>
    </w:p>
    <w:p>
      <w:pPr>
        <w:pStyle w:val="Zawartość tabeli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Zawartość tabeli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1"/>
        <w:gridCol w:w="7699"/>
      </w:tblGrid>
      <w:tr>
        <w:tblPrEx>
          <w:shd w:val="clear" w:color="auto" w:fill="ced7e7"/>
        </w:tblPrEx>
        <w:trPr>
          <w:trHeight w:val="1538" w:hRule="atLeast"/>
        </w:trPr>
        <w:tc>
          <w:tcPr>
            <w:tcW w:type="dxa" w:w="194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Kryteria oceny</w:t>
            </w:r>
          </w:p>
        </w:tc>
        <w:tc>
          <w:tcPr>
            <w:tcW w:type="dxa" w:w="769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65% Egzamin ustny (wg og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lnie przyj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tych zasad weryfikacji wiedzy teoretycznej w zakresie filozofii psychologii).</w:t>
            </w:r>
          </w:p>
          <w:p>
            <w:pPr>
              <w:pStyle w:val="Normal.0"/>
              <w:ind w:left="720" w:firstLine="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25% Kolokwium sprawdzaj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ce wiedz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 zakresu zadanych lektur i podstawowych teorii omawianych podczas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  <w:p>
            <w:pPr>
              <w:pStyle w:val="Akapit z listą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10% Dyskusja podczas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Zawartość tabeli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1"/>
        <w:gridCol w:w="7699"/>
      </w:tblGrid>
      <w:tr>
        <w:tblPrEx>
          <w:shd w:val="clear" w:color="auto" w:fill="ced7e7"/>
        </w:tblPrEx>
        <w:trPr>
          <w:trHeight w:val="737" w:hRule="atLeast"/>
        </w:trPr>
        <w:tc>
          <w:tcPr>
            <w:tcW w:type="dxa" w:w="194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Uwagi</w:t>
            </w:r>
          </w:p>
        </w:tc>
        <w:tc>
          <w:tcPr>
            <w:tcW w:type="dxa" w:w="769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  <w:spacing w:before="57" w:after="57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Dwie nieobecno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ci w trakcie semestru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bez konsekwencji. Wi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ksza absencja skutkuje konieczno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przygotowania dodatkowych zada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, wyznaczonych przez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cego.</w:t>
            </w:r>
          </w:p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Tre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ci merytoryczne (wykaz temat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w)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2"/>
      </w:tblGrid>
      <w:tr>
        <w:tblPrEx>
          <w:shd w:val="clear" w:color="auto" w:fill="ced7e7"/>
        </w:tblPrEx>
        <w:trPr>
          <w:trHeight w:val="2150" w:hRule="atLeast"/>
        </w:trPr>
        <w:tc>
          <w:tcPr>
            <w:tcW w:type="dxa" w:w="962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Zagadnienia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omawiane podczas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: </w:t>
            </w:r>
          </w:p>
          <w:p>
            <w:pPr>
              <w:pStyle w:val="Default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</w:p>
          <w:p>
            <w:pPr>
              <w:pStyle w:val="Default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>1. Pocz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>tki psychologii filozoficznej: Platon i Arystoteles</w:t>
            </w:r>
          </w:p>
          <w:p>
            <w:pPr>
              <w:pStyle w:val="Default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>2. Psychologia racjonalistyczna: Kartezjusz, Spinoza, Leibniz</w:t>
            </w:r>
          </w:p>
          <w:p>
            <w:pPr>
              <w:pStyle w:val="Default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>3. Empiryzm a psychologia: Locke, Berkeley i Hume</w:t>
            </w:r>
          </w:p>
          <w:p>
            <w:pPr>
              <w:pStyle w:val="Default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 xml:space="preserve">4.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>Analityka transcendentalna czystego rozumu Kanta</w:t>
            </w:r>
          </w:p>
          <w:p>
            <w:pPr>
              <w:pStyle w:val="Default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 xml:space="preserve">5. 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>Spekulatywna filozofia umys</w:t>
            </w:r>
            <w:r>
              <w:rPr>
                <w:rFonts w:ascii="Verdana" w:hAnsi="Verdana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>u</w:t>
            </w: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 xml:space="preserve"> Hegla</w:t>
            </w:r>
          </w:p>
          <w:p>
            <w:pPr>
              <w:pStyle w:val="Default"/>
              <w:rPr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>6. Psychologizm w fenomenologii: Brentano, Husserl, Heidegger</w:t>
            </w:r>
          </w:p>
          <w:p>
            <w:pPr>
              <w:pStyle w:val="Default"/>
            </w:pPr>
            <w:r>
              <w:rPr>
                <w:rFonts w:ascii="Verdana" w:hAnsi="Verdana"/>
                <w:sz w:val="20"/>
                <w:szCs w:val="20"/>
                <w:shd w:val="nil" w:color="auto" w:fill="auto"/>
                <w:rtl w:val="0"/>
              </w:rPr>
              <w:t>7. Neuronauka, neurofenomenologia, neuropsychoanaliza</w:t>
            </w:r>
          </w:p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Wykaz literatury podstawowej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2"/>
      </w:tblGrid>
      <w:tr>
        <w:tblPrEx>
          <w:shd w:val="clear" w:color="auto" w:fill="ced7e7"/>
        </w:tblPrEx>
        <w:trPr>
          <w:trHeight w:val="1103" w:hRule="atLeast"/>
        </w:trPr>
        <w:tc>
          <w:tcPr>
            <w:tcW w:type="dxa" w:w="962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kapit z listą"/>
              <w:widowControl w:val="1"/>
              <w:numPr>
                <w:ilvl w:val="0"/>
                <w:numId w:val="2"/>
              </w:numPr>
              <w:suppressAutoHyphens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P. MacDonald, Psyche: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 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Dzieje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 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poj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ę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cia, 2019 </w:t>
            </w:r>
          </w:p>
          <w:p>
            <w:pPr>
              <w:pStyle w:val="Akapit z listą"/>
              <w:widowControl w:val="1"/>
              <w:numPr>
                <w:ilvl w:val="0"/>
                <w:numId w:val="2"/>
              </w:numPr>
              <w:suppressAutoHyphens w:val="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I. Kant, Krytyka czystego rozumu, wiele wyda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en-US"/>
              </w:rPr>
              <w:t>ń</w:t>
            </w:r>
          </w:p>
          <w:p>
            <w:pPr>
              <w:pStyle w:val="Akapit z listą"/>
              <w:widowControl w:val="1"/>
              <w:numPr>
                <w:ilvl w:val="0"/>
                <w:numId w:val="2"/>
              </w:numPr>
              <w:suppressAutoHyphens w:val="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 xml:space="preserve">F. 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Brentano, Psychologia z empirycznego punktu widzenia</w:t>
            </w: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, 1999</w:t>
            </w:r>
          </w:p>
          <w:p>
            <w:pPr>
              <w:pStyle w:val="Akapit z listą"/>
              <w:widowControl w:val="1"/>
              <w:numPr>
                <w:ilvl w:val="0"/>
                <w:numId w:val="2"/>
              </w:numPr>
              <w:suppressAutoHyphens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S. Gallagher, D. Zahavi, Fenomenologiczny umys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, 2015</w:t>
            </w:r>
          </w:p>
          <w:p>
            <w:pPr>
              <w:pStyle w:val="Akapit z listą"/>
              <w:widowControl w:val="1"/>
              <w:numPr>
                <w:ilvl w:val="0"/>
                <w:numId w:val="2"/>
              </w:numPr>
              <w:suppressAutoHyphens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C. Koch, Neurobiologia na tropie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wiadomo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ci, 2008</w:t>
            </w:r>
          </w:p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Wykaz literatury uzupe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niaj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cej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2"/>
      </w:tblGrid>
      <w:tr>
        <w:tblPrEx>
          <w:shd w:val="clear" w:color="auto" w:fill="ced7e7"/>
        </w:tblPrEx>
        <w:trPr>
          <w:trHeight w:val="3083" w:hRule="atLeast"/>
        </w:trPr>
        <w:tc>
          <w:tcPr>
            <w:tcW w:type="dxa" w:w="962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S. Priest, Theories of the Mind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1991</w:t>
            </w:r>
          </w:p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J. Sihvola, S. Knuuttila, Sourcebook for the History of the Philosophy of Mind: Philosophical Psychology from Plato to Kant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2013</w:t>
            </w:r>
          </w:p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R. Copenhaver, C. Shields (ed.), The History of the Philosophy of Mind: Vol. 1-6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2018</w:t>
            </w:r>
          </w:p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S.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Gallagher, The Oxford Handbook of the Self (2011)</w:t>
            </w:r>
          </w:p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C. Koch, Then I Am Myself the World: What Consciousness Is and How to Expand It, 2024</w:t>
            </w:r>
          </w:p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D. Nutt, Brain and Mind Made Simple, 2021</w:t>
            </w:r>
          </w:p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D. Presti, Foundational Concepts in Neuroscience: A Brain-Mind Odyssey, 2015</w:t>
            </w:r>
          </w:p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D. Presti, Mind Beyond Brain, 2019</w:t>
            </w:r>
          </w:p>
          <w:p>
            <w:pPr>
              <w:pStyle w:val="Akapit z listą"/>
              <w:widowControl w:val="1"/>
              <w:numPr>
                <w:ilvl w:val="0"/>
                <w:numId w:val="3"/>
              </w:numPr>
              <w:suppressAutoHyphens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A. Longstaff, Neurobiologia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Kr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tkie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ady, 2002</w:t>
            </w:r>
          </w:p>
          <w:p>
            <w:pPr>
              <w:pStyle w:val="Akapit z listą"/>
              <w:widowControl w:val="1"/>
              <w:numPr>
                <w:ilvl w:val="0"/>
                <w:numId w:val="3"/>
              </w:numPr>
              <w:suppressAutoHyphens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T. Metzinger, Tunel Ego. Naukowe badanie umys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 i mit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wiadomego ja, 2018</w:t>
            </w:r>
          </w:p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M. Solms, The Brain and the Inner World: An Introduction to the Neuroscience of Subjective Experience, 2002</w:t>
            </w:r>
          </w:p>
          <w:p>
            <w:pPr>
              <w:pStyle w:val="Normal.0"/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M. Solms et al., The Unconscious: A bridge between psychoanalysis and cognitive neuroscience, 2016</w:t>
            </w:r>
          </w:p>
        </w:tc>
      </w:tr>
    </w:tbl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alloon Text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alloon Text"/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Bilans godzinowy zgodny z CNPS (Ca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kowity Nak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ad Pracy Studenta)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66"/>
        <w:gridCol w:w="5750"/>
        <w:gridCol w:w="1066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restart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Ilo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godzin w kontakcie 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cymi</w:t>
            </w:r>
          </w:p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Konwersatorium (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wiczenia, laboratorium itd.)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Pozosta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 godziny kontaktu studenta 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cym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restart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Ilo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godzin pracy studenta bez kontaktu 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cymi</w:t>
            </w:r>
          </w:p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Lektura w ramach przygotowania do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Przygotowanie kr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tkiej pracy pisemnej lub referatu po zapoznaniu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 niezb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literatur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przedmiotu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581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Przygotowanie projektu lub prezentacji na podany temat (praca w grupie)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Przygotowanie do egzaminu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516"/>
            <w:gridSpan w:val="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Og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em bilans czasu pracy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8516"/>
            <w:gridSpan w:val="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Ilo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punkt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ECTS w zale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 od przyj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tego przelicznika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</w:tr>
    </w:tbl>
    <w:p>
      <w:pPr>
        <w:pStyle w:val="Normal.0"/>
      </w:pPr>
      <w:r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454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(%1)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num" w:pos="778"/>
        </w:tabs>
        <w:ind w:left="790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1">
    <w:name w:val="Nagłówek 1"/>
    <w:next w:val="Normal.0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0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awartość tabeli">
    <w:name w:val="Zawartość tabeli"/>
    <w:next w:val="Zawartość tabeli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alloon Text">
    <w:name w:val="Balloon Text"/>
    <w:next w:val="Balloon 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kapit z listą">
    <w:name w:val="Akapit z listą"/>
    <w:next w:val="Akapit z listą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