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7037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0235ACB3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602F03C6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06B0BE58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582E04E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8E3DBDD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8768AB8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77BDE8F4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6B4A217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ABB1FBF" w14:textId="77777777" w:rsidR="00303F50" w:rsidRDefault="003D344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Statystyka 2</w:t>
            </w:r>
          </w:p>
        </w:tc>
      </w:tr>
      <w:tr w:rsidR="00303F50" w14:paraId="74B721A7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B9EE189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93F1937" w14:textId="77777777" w:rsidR="00303F50" w:rsidRPr="003D3443" w:rsidRDefault="003D3443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Statistics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</w:t>
            </w:r>
          </w:p>
        </w:tc>
      </w:tr>
    </w:tbl>
    <w:p w14:paraId="3092F93B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185E0A91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170262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6735D5D" w14:textId="77777777" w:rsidR="00827D3B" w:rsidRDefault="003D344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dr hab. prof. UP Grzegorz Foryś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2D1740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D7A1ADB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AC8091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712460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31424C6" w14:textId="77777777" w:rsidR="00827D3B" w:rsidRDefault="003D344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prof. UKEN Grzegorz Foryś</w:t>
            </w:r>
          </w:p>
          <w:p w14:paraId="26D3914E" w14:textId="77777777" w:rsidR="003D3443" w:rsidRDefault="003D344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</w:tr>
      <w:tr w:rsidR="00827D3B" w14:paraId="47F353E7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64FBE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6D20BD8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C140AE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0DF63A6D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CE694C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4E6FB5A" w14:textId="0D564D80" w:rsidR="00827D3B" w:rsidRDefault="00057F7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C4569B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2C1514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83183EC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E9EBE8A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1B008AC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ED7C0B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608111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6E8410E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687820A8" w14:textId="77777777">
        <w:trPr>
          <w:trHeight w:val="1365"/>
        </w:trPr>
        <w:tc>
          <w:tcPr>
            <w:tcW w:w="9640" w:type="dxa"/>
          </w:tcPr>
          <w:p w14:paraId="5B88F8DB" w14:textId="77777777" w:rsidR="00F436D6" w:rsidRPr="00F436D6" w:rsidRDefault="00F436D6" w:rsidP="00F436D6">
            <w:pPr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Przedmiot jest kontynuacją kursu z pierwszego semestru Statystyka 1. Jego zadaniem jest</w:t>
            </w:r>
          </w:p>
          <w:p w14:paraId="30BFD77B" w14:textId="77777777" w:rsidR="00F436D6" w:rsidRPr="00F436D6" w:rsidRDefault="00F436D6" w:rsidP="00F436D6">
            <w:pPr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uzupełnienie wiedzy i umiejętności studentów o problematykę z zakresu statystyki</w:t>
            </w:r>
          </w:p>
          <w:p w14:paraId="4ABA4F11" w14:textId="77777777" w:rsidR="00303F50" w:rsidRDefault="00F436D6" w:rsidP="00F436D6">
            <w:pPr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wielowymiarowej i wnioskowania statystycznego.</w:t>
            </w:r>
          </w:p>
        </w:tc>
      </w:tr>
    </w:tbl>
    <w:p w14:paraId="6389B2E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4A255D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C4CD5C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307269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A156F51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460B62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2D394964" w14:textId="77777777" w:rsidR="00F436D6" w:rsidRPr="00F436D6" w:rsidRDefault="00F436D6" w:rsidP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Dysponowanie ugruntowaną wiedzą z zakresu metod badań społecznych i</w:t>
            </w:r>
          </w:p>
          <w:p w14:paraId="09C15CE5" w14:textId="77777777" w:rsidR="00303F50" w:rsidRDefault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statystyki opisowej.</w:t>
            </w:r>
          </w:p>
        </w:tc>
      </w:tr>
      <w:tr w:rsidR="00303F50" w14:paraId="47BAF2A9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35C6420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A79D01B" w14:textId="77777777" w:rsidR="00F436D6" w:rsidRPr="00F436D6" w:rsidRDefault="00F436D6" w:rsidP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Umiejętność przygotowania i przeprowadzenia analizy danych w oparciu o</w:t>
            </w:r>
          </w:p>
          <w:p w14:paraId="7E316349" w14:textId="77777777" w:rsidR="00303F50" w:rsidRDefault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statystykę opisową</w:t>
            </w:r>
          </w:p>
        </w:tc>
      </w:tr>
      <w:tr w:rsidR="00303F50" w14:paraId="3B2371B5" w14:textId="77777777">
        <w:tc>
          <w:tcPr>
            <w:tcW w:w="1941" w:type="dxa"/>
            <w:shd w:val="clear" w:color="auto" w:fill="DBE5F1"/>
            <w:vAlign w:val="center"/>
          </w:tcPr>
          <w:p w14:paraId="69FC231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08DA560A" w14:textId="77777777" w:rsidR="00303F50" w:rsidRDefault="00F436D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F436D6">
              <w:rPr>
                <w:rFonts w:ascii="Arial" w:hAnsi="Arial" w:cs="Arial"/>
                <w:sz w:val="22"/>
                <w:szCs w:val="16"/>
              </w:rPr>
              <w:t>Metody badań społecznych 1 i 2, Statystyka 1</w:t>
            </w:r>
          </w:p>
        </w:tc>
      </w:tr>
    </w:tbl>
    <w:p w14:paraId="59CE0FC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14156F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2B2D2C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14CA58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476532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A61D53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63D801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067B56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5A7932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8C50B6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A52195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AA24884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EC4AEB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A3E0638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A70911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B7B89B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D5FAB5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C8E6055" w14:textId="77777777">
        <w:trPr>
          <w:cantSplit/>
          <w:trHeight w:val="1838"/>
        </w:trPr>
        <w:tc>
          <w:tcPr>
            <w:tcW w:w="1979" w:type="dxa"/>
            <w:vMerge/>
          </w:tcPr>
          <w:p w14:paraId="488180B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B33B550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W01: Ma wiedzę na temat istoty matematycznej</w:t>
            </w:r>
          </w:p>
          <w:p w14:paraId="79BF86D1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statystycznej teorii doboru próby, jak również zna</w:t>
            </w:r>
          </w:p>
          <w:p w14:paraId="43A3E814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schematy doboru próby.</w:t>
            </w:r>
          </w:p>
          <w:p w14:paraId="020B0D54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AFC9E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W02: Posiada wiedzę na temat procedur testowania</w:t>
            </w:r>
          </w:p>
          <w:p w14:paraId="298A46F1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hipotez, jak również zna zastosowanie wybranych</w:t>
            </w:r>
          </w:p>
          <w:p w14:paraId="38D05A9A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testów.</w:t>
            </w:r>
          </w:p>
          <w:p w14:paraId="2C3091A0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F6C22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W03: Zna wybrane miary sił związku między</w:t>
            </w:r>
          </w:p>
          <w:p w14:paraId="27F4395B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zmiennymi dla zmiennych z różnych poziomów</w:t>
            </w:r>
          </w:p>
          <w:p w14:paraId="5F492C34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pomiarów.</w:t>
            </w:r>
          </w:p>
          <w:p w14:paraId="1531A00F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618C5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W04. Ma wiedzę na temat regresji i korelacji dwóch</w:t>
            </w:r>
          </w:p>
          <w:p w14:paraId="4F8115AE" w14:textId="77777777"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 xml:space="preserve">zmiennych oraz statystyki </w:t>
            </w:r>
            <w:proofErr w:type="spellStart"/>
            <w:r w:rsidRPr="003D3443">
              <w:rPr>
                <w:rFonts w:ascii="Arial" w:hAnsi="Arial" w:cs="Arial"/>
                <w:sz w:val="20"/>
                <w:szCs w:val="20"/>
              </w:rPr>
              <w:t>wielo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D3443">
              <w:rPr>
                <w:rFonts w:ascii="Arial" w:hAnsi="Arial" w:cs="Arial"/>
                <w:sz w:val="20"/>
                <w:szCs w:val="20"/>
              </w:rPr>
              <w:t>zmiennowej</w:t>
            </w:r>
            <w:proofErr w:type="spellEnd"/>
          </w:p>
          <w:p w14:paraId="2629A56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26BC320C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  <w:p w14:paraId="1CD8BBF8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FE91E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EFD71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D8DD9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  <w:p w14:paraId="5357A7B4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9977B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52386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09D5A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  <w:p w14:paraId="5ED15F15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99D38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13919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8400F" w14:textId="77777777"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14:paraId="6D12716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7952BB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CE9293C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0BA3D2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3C9EEB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4D8D17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2D06493" w14:textId="77777777">
        <w:trPr>
          <w:cantSplit/>
          <w:trHeight w:val="2116"/>
        </w:trPr>
        <w:tc>
          <w:tcPr>
            <w:tcW w:w="1985" w:type="dxa"/>
            <w:vMerge/>
          </w:tcPr>
          <w:p w14:paraId="07DFBC9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D51AB04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U01: Posiada umiejętność określenia wielkości i</w:t>
            </w:r>
          </w:p>
          <w:p w14:paraId="311A95F7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doboru próby.</w:t>
            </w:r>
          </w:p>
          <w:p w14:paraId="63F7F294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20D67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U02: Ma umiejętność testowania hipotez</w:t>
            </w:r>
          </w:p>
          <w:p w14:paraId="47690900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wykorzystaniem wybranych testów.</w:t>
            </w:r>
          </w:p>
          <w:p w14:paraId="238B2403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146DB" w14:textId="77777777"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U03: Umie diagnozować związki miedzy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443">
              <w:rPr>
                <w:rFonts w:ascii="Arial" w:hAnsi="Arial" w:cs="Arial"/>
                <w:sz w:val="20"/>
                <w:szCs w:val="20"/>
              </w:rPr>
              <w:t>zmiennymi i interpretować otrzymywane wyniki</w:t>
            </w:r>
          </w:p>
        </w:tc>
        <w:tc>
          <w:tcPr>
            <w:tcW w:w="2410" w:type="dxa"/>
          </w:tcPr>
          <w:p w14:paraId="62380923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1AC36BCB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B09AF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F6E99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K_U03, K_U02</w:t>
            </w:r>
          </w:p>
          <w:p w14:paraId="33C285E6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97A9BD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78D30" w14:textId="77777777"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K_U02, KU03, K_U04</w:t>
            </w:r>
          </w:p>
        </w:tc>
      </w:tr>
    </w:tbl>
    <w:p w14:paraId="2FAF11E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A4D9A3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F426B91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E22E42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B97D61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AFDA22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B7851F4" w14:textId="77777777">
        <w:trPr>
          <w:cantSplit/>
          <w:trHeight w:val="1984"/>
        </w:trPr>
        <w:tc>
          <w:tcPr>
            <w:tcW w:w="1985" w:type="dxa"/>
            <w:vMerge/>
          </w:tcPr>
          <w:p w14:paraId="5225528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CDC9986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K01: Rozumie rolę i znaczenie badań empirycznych</w:t>
            </w:r>
          </w:p>
          <w:p w14:paraId="35FAB3A0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 naukach społecznych oraz zastosowania prób</w:t>
            </w:r>
          </w:p>
          <w:p w14:paraId="6DC9C409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losowych.</w:t>
            </w:r>
          </w:p>
          <w:p w14:paraId="70726EF9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84143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K02: Posiada umiejętność logicznej argumentacji z</w:t>
            </w:r>
          </w:p>
          <w:p w14:paraId="4A8C9C74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wykorzystaniem danych statystycznych. Posiada</w:t>
            </w:r>
          </w:p>
          <w:p w14:paraId="0F5AE463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umiejętność zastosowania statystyki do analizy</w:t>
            </w:r>
          </w:p>
          <w:p w14:paraId="2CF86011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procesów społecznych i organizacyjnych.</w:t>
            </w:r>
          </w:p>
          <w:p w14:paraId="4F8A2532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1D1C6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K03: Może uczestniczyć w przygotowywaniu</w:t>
            </w:r>
          </w:p>
          <w:p w14:paraId="03994DE8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projektów badawczych mających diagnozować i</w:t>
            </w:r>
          </w:p>
          <w:p w14:paraId="2B4E80DF" w14:textId="77777777"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rozwiązywać problemy społeczne.</w:t>
            </w:r>
          </w:p>
        </w:tc>
        <w:tc>
          <w:tcPr>
            <w:tcW w:w="2410" w:type="dxa"/>
          </w:tcPr>
          <w:p w14:paraId="7DB2AF55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4AFD5A02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2E633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62CCF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1EBD2" w14:textId="77777777" w:rsidR="003D3443" w:rsidRP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K_K03, K_K02</w:t>
            </w:r>
          </w:p>
          <w:p w14:paraId="7960C368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5711C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40EA41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7AA75" w14:textId="77777777" w:rsidR="003D3443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34B9C" w14:textId="77777777" w:rsidR="00303F50" w:rsidRDefault="003D3443" w:rsidP="003D3443">
            <w:pPr>
              <w:rPr>
                <w:rFonts w:ascii="Arial" w:hAnsi="Arial" w:cs="Arial"/>
                <w:sz w:val="20"/>
                <w:szCs w:val="20"/>
              </w:rPr>
            </w:pPr>
            <w:r w:rsidRPr="003D3443">
              <w:rPr>
                <w:rFonts w:ascii="Arial" w:hAnsi="Arial" w:cs="Arial"/>
                <w:sz w:val="20"/>
                <w:szCs w:val="20"/>
              </w:rPr>
              <w:t>K_K02, K_K03</w:t>
            </w:r>
          </w:p>
        </w:tc>
      </w:tr>
    </w:tbl>
    <w:p w14:paraId="21ECAC8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FA4457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C09881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7C40A8AE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704D2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60913786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794047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47CEAD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749A26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9208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7FDF8149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E0C0C2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F3A693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430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33070F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46A03A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219F9C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99114C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DD7C27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4BCF0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C5144A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C3E56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A4585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17BAB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163772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31D8ADC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C6FD7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9A9B32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A4DC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6EC77" w14:textId="77777777" w:rsidR="00303F50" w:rsidRDefault="003D344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3FFA5FF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40F65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37B0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6F04F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73B5C55" w14:textId="77777777">
        <w:trPr>
          <w:trHeight w:val="462"/>
        </w:trPr>
        <w:tc>
          <w:tcPr>
            <w:tcW w:w="1611" w:type="dxa"/>
            <w:vAlign w:val="center"/>
          </w:tcPr>
          <w:p w14:paraId="7F64F6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F586C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609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26E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279FF2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F56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D663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BAF4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1F65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264D3D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1204763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1E5F57B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96E79C9" w14:textId="77777777">
        <w:trPr>
          <w:trHeight w:val="1920"/>
        </w:trPr>
        <w:tc>
          <w:tcPr>
            <w:tcW w:w="9622" w:type="dxa"/>
          </w:tcPr>
          <w:p w14:paraId="4AB5BF08" w14:textId="77777777" w:rsidR="00303F50" w:rsidRDefault="003D3443" w:rsidP="003D344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 przewarzającej mierze kurs ma charakter praktyczny polegający na rozwiazywaniu przygotowanych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3D3443">
              <w:rPr>
                <w:rFonts w:ascii="Arial" w:hAnsi="Arial" w:cs="Arial"/>
                <w:sz w:val="22"/>
                <w:szCs w:val="16"/>
              </w:rPr>
              <w:t>przez prowadzącego</w:t>
            </w:r>
            <w:r>
              <w:rPr>
                <w:rFonts w:ascii="Arial" w:hAnsi="Arial" w:cs="Arial"/>
                <w:sz w:val="22"/>
                <w:szCs w:val="16"/>
              </w:rPr>
              <w:t>/-ą</w:t>
            </w:r>
            <w:r w:rsidRPr="003D3443">
              <w:rPr>
                <w:rFonts w:ascii="Arial" w:hAnsi="Arial" w:cs="Arial"/>
                <w:sz w:val="22"/>
                <w:szCs w:val="16"/>
              </w:rPr>
              <w:t xml:space="preserve"> problemów badawczych wymagających zastosowania wiedzy statystycznej. Jego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3D3443">
              <w:rPr>
                <w:rFonts w:ascii="Arial" w:hAnsi="Arial" w:cs="Arial"/>
                <w:sz w:val="22"/>
                <w:szCs w:val="16"/>
              </w:rPr>
              <w:t>końcowym efektem powinien być przygotowany przez studentów raport badawczy. Po części zajęcia będą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3D3443">
              <w:rPr>
                <w:rFonts w:ascii="Arial" w:hAnsi="Arial" w:cs="Arial"/>
                <w:sz w:val="22"/>
                <w:szCs w:val="16"/>
              </w:rPr>
              <w:t>uzupełnione o wykład, jak również zastosowanie w praktyce programów statystycznych do analizy danych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3D3443">
              <w:rPr>
                <w:rFonts w:ascii="Arial" w:hAnsi="Arial" w:cs="Arial"/>
                <w:sz w:val="22"/>
                <w:szCs w:val="16"/>
              </w:rPr>
              <w:t>w naukach społecznych.</w:t>
            </w:r>
          </w:p>
        </w:tc>
      </w:tr>
    </w:tbl>
    <w:p w14:paraId="5E42F2B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966BA3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5019D8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2A041E1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0B437932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B02B24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7EB69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2FCCD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5D25C5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2CBE8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996544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2BFEB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DD75A9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BA4D5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B359BD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62A9029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8D43EA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1738B0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8A9F5B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5778D3B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68D2A3D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609A2D0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BED2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9A268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C5384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0DB65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1915A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61612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D9935C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2F6F7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78AC60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DB04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5B0240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0722E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5D869C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15E19D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213616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8D24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C9D1F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89F15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FC57F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C6A1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29BE36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272EB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DBD49F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1CCA05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30083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B8F5CF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DBAE4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D3443" w14:paraId="2F9C649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A5FD463" w14:textId="77777777" w:rsidR="003D3443" w:rsidRDefault="003D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6963978E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BA0844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DBDED5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00922E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F4D1D8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230ADD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646706" w14:textId="77777777"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D12780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FE51690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29F93F0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FB4150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05A62F" w14:textId="77777777"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BC4FFF6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356D56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DCD02F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CF7004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D2F2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BA374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E6B81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303CE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9CD31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59FDA7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064DE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8BDED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94A631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C914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1D5E09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7AD6DB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1D398404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546AF8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53C8D4B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944D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6B91F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CA6C4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A862D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E5A34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B5E9AF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ED2A0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1175D4A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06C22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6D96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2830D1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2E5995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D3443" w14:paraId="70D38B6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28A5143" w14:textId="77777777" w:rsidR="003D3443" w:rsidRDefault="003D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4F5C5FF0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D969E8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C0BC74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0A7972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E1D2F2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666129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9AA342A" w14:textId="77777777"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1A01A09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613789A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40681A9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A928CE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8F3CC7" w14:textId="77777777" w:rsidR="003D3443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E1B853F" w14:textId="77777777" w:rsidR="003D3443" w:rsidRDefault="003D3443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061E226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E975C6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FC1F7C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F4A4A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09C0F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3D287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470BF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A1FD7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8517F2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3F4595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1014EB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DAD893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761A6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E00BA8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42BF9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3A7AEC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D199D7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ABA708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7B37B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15576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C7B2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10660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25FE0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8ECE80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194BF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27C76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BE71B7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14D7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9689F6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8377C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05DCE0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2E99D61" w14:textId="77777777" w:rsidR="00303F50" w:rsidRDefault="003D3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174760D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5AE05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5D20F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C6F99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6165A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867F8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D83F07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FF6E4A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DAED74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78574E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E22E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13B038" w14:textId="77777777" w:rsidR="00303F50" w:rsidRDefault="003D34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B5C56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69B5707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0A8F04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C16CC9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0E89382" w14:textId="77777777">
        <w:tc>
          <w:tcPr>
            <w:tcW w:w="1941" w:type="dxa"/>
            <w:shd w:val="clear" w:color="auto" w:fill="DBE5F1"/>
            <w:vAlign w:val="center"/>
          </w:tcPr>
          <w:p w14:paraId="31B31C1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F4A4FEA" w14:textId="77777777" w:rsidR="00303F50" w:rsidRDefault="003D344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Przedmiotem oceny będzie praca w ramach ćwiczeń nad zadanymi problemami oraz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3D3443">
              <w:rPr>
                <w:rFonts w:ascii="Arial" w:hAnsi="Arial" w:cs="Arial"/>
                <w:sz w:val="22"/>
                <w:szCs w:val="16"/>
              </w:rPr>
              <w:t>egzamin pisemny. Warunkiem zaliczenia będzie rozwiązanie 2 z 4 zadań oraz akty</w:t>
            </w:r>
            <w:r>
              <w:rPr>
                <w:rFonts w:ascii="Arial" w:hAnsi="Arial" w:cs="Arial"/>
                <w:sz w:val="22"/>
                <w:szCs w:val="16"/>
              </w:rPr>
              <w:t>w</w:t>
            </w:r>
            <w:r w:rsidRPr="003D3443">
              <w:rPr>
                <w:rFonts w:ascii="Arial" w:hAnsi="Arial" w:cs="Arial"/>
                <w:sz w:val="22"/>
                <w:szCs w:val="16"/>
              </w:rPr>
              <w:t>na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3D3443">
              <w:rPr>
                <w:rFonts w:ascii="Arial" w:hAnsi="Arial" w:cs="Arial"/>
                <w:sz w:val="22"/>
                <w:szCs w:val="16"/>
              </w:rPr>
              <w:t>postawa na ćwiczeniach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14:paraId="156FB15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8F39C5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3E500E8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4C19CDC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02AB631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0405218E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360973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B960CD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76A716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50F4C5E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8823A88" w14:textId="77777777">
        <w:trPr>
          <w:trHeight w:val="1136"/>
        </w:trPr>
        <w:tc>
          <w:tcPr>
            <w:tcW w:w="9622" w:type="dxa"/>
          </w:tcPr>
          <w:p w14:paraId="59589FEE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1. Losowość i metody doboru próby. Błąd pomiaru a wielkość próby.</w:t>
            </w:r>
          </w:p>
          <w:p w14:paraId="37FC6113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2. Tworzenie klucza kodowego i baz danych.</w:t>
            </w:r>
          </w:p>
          <w:p w14:paraId="6824FA27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3. Logiczne podstawy testowania hipotez statystycznych. Stwierdzanie zależności między</w:t>
            </w:r>
          </w:p>
          <w:p w14:paraId="6D9DABB7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dwiema zmiennymi.</w:t>
            </w:r>
          </w:p>
          <w:p w14:paraId="54D18DDB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4. Etapy testowania hipotez, postać hipotezy zerowej. Testy nieparametryczne dla dwóch i</w:t>
            </w:r>
          </w:p>
          <w:p w14:paraId="063BE680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więcej prób. Test t Studenta. Centralne twierdzenie graniczne i prawo wielkich liczb. Test</w:t>
            </w:r>
          </w:p>
          <w:p w14:paraId="43066B1B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Chi-kwadrat dla tabel 2x2 i tabel wielodzielnych. Interpretacja wyników.</w:t>
            </w:r>
          </w:p>
          <w:p w14:paraId="6847C3E5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5. Pomiar siły związku między zmiennymi. Miary oparte na Chi-kwadrat. Analiza wariancji.</w:t>
            </w:r>
          </w:p>
          <w:p w14:paraId="24332746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6. Korelacja i regresja.</w:t>
            </w:r>
          </w:p>
          <w:p w14:paraId="59765E4D" w14:textId="77777777" w:rsidR="003D3443" w:rsidRPr="003D3443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7. Zasady tworzenia raportu z badań. Wykorzystanie teorii w opisie wyjaśnianiu</w:t>
            </w:r>
          </w:p>
          <w:p w14:paraId="2D0CA0D1" w14:textId="77777777" w:rsidR="00303F50" w:rsidRDefault="003D3443" w:rsidP="003D3443">
            <w:pPr>
              <w:pStyle w:val="Tekstdymka1"/>
              <w:rPr>
                <w:rFonts w:ascii="Arial" w:hAnsi="Arial" w:cs="Arial"/>
                <w:sz w:val="22"/>
              </w:rPr>
            </w:pPr>
            <w:r w:rsidRPr="003D3443">
              <w:rPr>
                <w:rFonts w:ascii="Arial" w:hAnsi="Arial" w:cs="Arial"/>
                <w:sz w:val="22"/>
              </w:rPr>
              <w:t>prawidłowości statystycznych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170C4D9F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E0A9AE9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07E5C7CC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152E86D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308281E" w14:textId="77777777">
        <w:trPr>
          <w:trHeight w:val="1098"/>
        </w:trPr>
        <w:tc>
          <w:tcPr>
            <w:tcW w:w="9622" w:type="dxa"/>
          </w:tcPr>
          <w:p w14:paraId="34F7ECFA" w14:textId="77777777" w:rsid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N. Józefacka, M. Kołek, A. Arciszewska-Leszczuk. Metodologia i statystyka. Przewodnik naukowego turysty. Warszawa 2023.</w:t>
            </w:r>
          </w:p>
          <w:p w14:paraId="264B0ADD" w14:textId="77777777"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 xml:space="preserve">G.A. Ferguson, Y. </w:t>
            </w:r>
            <w:proofErr w:type="spellStart"/>
            <w:r w:rsidRPr="003D3443">
              <w:rPr>
                <w:rFonts w:ascii="Arial" w:hAnsi="Arial" w:cs="Arial"/>
                <w:sz w:val="22"/>
                <w:szCs w:val="16"/>
              </w:rPr>
              <w:t>Takane</w:t>
            </w:r>
            <w:proofErr w:type="spellEnd"/>
            <w:r w:rsidRPr="003D3443">
              <w:rPr>
                <w:rFonts w:ascii="Arial" w:hAnsi="Arial" w:cs="Arial"/>
                <w:sz w:val="22"/>
                <w:szCs w:val="16"/>
              </w:rPr>
              <w:t>, Analiza statystyczna w psychologii i pedagogice, PWN, Warszawa</w:t>
            </w:r>
          </w:p>
          <w:p w14:paraId="27EC842C" w14:textId="77777777"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1999.</w:t>
            </w:r>
          </w:p>
          <w:p w14:paraId="37975531" w14:textId="77777777"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M. Sobczyk, Statystyka. PWN, Warszawa 2017.</w:t>
            </w:r>
          </w:p>
          <w:p w14:paraId="43ABFE09" w14:textId="77777777"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G. Lissowski, J. Haman, M. Jasiński, Podstawy statystyki dla socjologów. Wnioskowanie.</w:t>
            </w:r>
          </w:p>
          <w:p w14:paraId="383D72D1" w14:textId="77777777"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Wydawnictwo Naukowe SCHOLAR, Warszawa 2011.</w:t>
            </w:r>
          </w:p>
          <w:p w14:paraId="286A83B5" w14:textId="77777777" w:rsidR="00303F50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 xml:space="preserve">M. </w:t>
            </w:r>
            <w:proofErr w:type="spellStart"/>
            <w:r w:rsidRPr="003D3443">
              <w:rPr>
                <w:rFonts w:ascii="Arial" w:hAnsi="Arial" w:cs="Arial"/>
                <w:sz w:val="22"/>
                <w:szCs w:val="16"/>
              </w:rPr>
              <w:t>Nawojczyk</w:t>
            </w:r>
            <w:proofErr w:type="spellEnd"/>
            <w:r w:rsidRPr="003D3443">
              <w:rPr>
                <w:rFonts w:ascii="Arial" w:hAnsi="Arial" w:cs="Arial"/>
                <w:sz w:val="22"/>
                <w:szCs w:val="16"/>
              </w:rPr>
              <w:t xml:space="preserve">, Przewodnik po statystyce dla socjologów, </w:t>
            </w:r>
            <w:proofErr w:type="spellStart"/>
            <w:r w:rsidRPr="003D3443">
              <w:rPr>
                <w:rFonts w:ascii="Arial" w:hAnsi="Arial" w:cs="Arial"/>
                <w:sz w:val="22"/>
                <w:szCs w:val="16"/>
              </w:rPr>
              <w:t>Predictive</w:t>
            </w:r>
            <w:proofErr w:type="spellEnd"/>
            <w:r w:rsidRPr="003D3443">
              <w:rPr>
                <w:rFonts w:ascii="Arial" w:hAnsi="Arial" w:cs="Arial"/>
                <w:sz w:val="22"/>
                <w:szCs w:val="16"/>
              </w:rPr>
              <w:t xml:space="preserve"> Solutions, Kraków 2010.</w:t>
            </w:r>
          </w:p>
          <w:p w14:paraId="194B910C" w14:textId="77777777" w:rsidR="003D3443" w:rsidRPr="003D3443" w:rsidRDefault="003D3443" w:rsidP="003D344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 xml:space="preserve">H.M. </w:t>
            </w:r>
            <w:proofErr w:type="spellStart"/>
            <w:r w:rsidRPr="003D3443">
              <w:rPr>
                <w:rFonts w:ascii="Arial" w:hAnsi="Arial" w:cs="Arial"/>
                <w:sz w:val="22"/>
                <w:szCs w:val="16"/>
              </w:rPr>
              <w:t>Blalock</w:t>
            </w:r>
            <w:proofErr w:type="spellEnd"/>
            <w:r w:rsidRPr="003D3443">
              <w:rPr>
                <w:rFonts w:ascii="Arial" w:hAnsi="Arial" w:cs="Arial"/>
                <w:sz w:val="22"/>
                <w:szCs w:val="16"/>
              </w:rPr>
              <w:t>, Statystyka dla socjologów, PWN, Warszawa 1975.</w:t>
            </w:r>
          </w:p>
        </w:tc>
      </w:tr>
    </w:tbl>
    <w:p w14:paraId="6AF7C78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EAFAFCA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4F7A61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34E0028" w14:textId="77777777">
        <w:trPr>
          <w:trHeight w:val="1112"/>
        </w:trPr>
        <w:tc>
          <w:tcPr>
            <w:tcW w:w="9622" w:type="dxa"/>
          </w:tcPr>
          <w:p w14:paraId="5BAB5B54" w14:textId="77777777"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P. Francuz, R. Mackiewicz, Liczby nie wiedzą skąd pochodzą. Przewodnik po metodologii i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3D3443">
              <w:rPr>
                <w:rFonts w:ascii="Arial" w:hAnsi="Arial" w:cs="Arial"/>
                <w:sz w:val="22"/>
                <w:szCs w:val="16"/>
              </w:rPr>
              <w:t>statystyce. Wyd. KUL, Lublin 2007.</w:t>
            </w:r>
          </w:p>
          <w:p w14:paraId="57DB8E57" w14:textId="77777777"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 xml:space="preserve">S. </w:t>
            </w:r>
            <w:proofErr w:type="spellStart"/>
            <w:r w:rsidRPr="003D3443">
              <w:rPr>
                <w:rFonts w:ascii="Arial" w:hAnsi="Arial" w:cs="Arial"/>
                <w:sz w:val="22"/>
                <w:szCs w:val="16"/>
              </w:rPr>
              <w:t>Bedyńska</w:t>
            </w:r>
            <w:proofErr w:type="spellEnd"/>
            <w:r w:rsidRPr="003D3443">
              <w:rPr>
                <w:rFonts w:ascii="Arial" w:hAnsi="Arial" w:cs="Arial"/>
                <w:sz w:val="22"/>
                <w:szCs w:val="16"/>
              </w:rPr>
              <w:t>, A. Brzezicka (red.). 2007. Statystyczny drogowskaz 1. Praktyczny poradnik analizy</w:t>
            </w:r>
          </w:p>
          <w:p w14:paraId="1CF07DDE" w14:textId="77777777"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 xml:space="preserve">danych w naukach społecznych na przykładach z psychologii. Warszawa: </w:t>
            </w:r>
            <w:proofErr w:type="spellStart"/>
            <w:r w:rsidRPr="003D3443">
              <w:rPr>
                <w:rFonts w:ascii="Arial" w:hAnsi="Arial" w:cs="Arial"/>
                <w:sz w:val="22"/>
                <w:szCs w:val="16"/>
              </w:rPr>
              <w:t>Academica</w:t>
            </w:r>
            <w:proofErr w:type="spellEnd"/>
            <w:r w:rsidRPr="003D3443">
              <w:rPr>
                <w:rFonts w:ascii="Arial" w:hAnsi="Arial" w:cs="Arial"/>
                <w:sz w:val="22"/>
                <w:szCs w:val="16"/>
              </w:rPr>
              <w:t>,</w:t>
            </w:r>
          </w:p>
          <w:p w14:paraId="51197474" w14:textId="77777777"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Wydawnictwo SWPS.</w:t>
            </w:r>
          </w:p>
          <w:p w14:paraId="589578EE" w14:textId="77777777"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G. Wieczorkowska, J. Wierzbiński, Statystyka. Analiza badań społecznych, Wydawnictwo</w:t>
            </w:r>
          </w:p>
          <w:p w14:paraId="794D26C9" w14:textId="77777777"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Naukowe SCHOLAR, Warszawa 2007.</w:t>
            </w:r>
          </w:p>
          <w:p w14:paraId="1FD5F58B" w14:textId="77777777"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B. Pułaska-</w:t>
            </w:r>
            <w:proofErr w:type="spellStart"/>
            <w:r w:rsidRPr="003D3443">
              <w:rPr>
                <w:rFonts w:ascii="Arial" w:hAnsi="Arial" w:cs="Arial"/>
                <w:sz w:val="22"/>
                <w:szCs w:val="16"/>
              </w:rPr>
              <w:t>Turyna</w:t>
            </w:r>
            <w:proofErr w:type="spellEnd"/>
            <w:r w:rsidRPr="003D3443">
              <w:rPr>
                <w:rFonts w:ascii="Arial" w:hAnsi="Arial" w:cs="Arial"/>
                <w:sz w:val="22"/>
                <w:szCs w:val="16"/>
              </w:rPr>
              <w:t xml:space="preserve">, Statystyka dla ekonomistów, </w:t>
            </w:r>
            <w:proofErr w:type="spellStart"/>
            <w:r w:rsidRPr="003D3443">
              <w:rPr>
                <w:rFonts w:ascii="Arial" w:hAnsi="Arial" w:cs="Arial"/>
                <w:sz w:val="22"/>
                <w:szCs w:val="16"/>
              </w:rPr>
              <w:t>Difin</w:t>
            </w:r>
            <w:proofErr w:type="spellEnd"/>
            <w:r w:rsidRPr="003D3443">
              <w:rPr>
                <w:rFonts w:ascii="Arial" w:hAnsi="Arial" w:cs="Arial"/>
                <w:sz w:val="22"/>
                <w:szCs w:val="16"/>
              </w:rPr>
              <w:t>, Warszawa 2005 (i późniejsze).</w:t>
            </w:r>
          </w:p>
          <w:p w14:paraId="6E39872C" w14:textId="77777777" w:rsidR="003D3443" w:rsidRPr="003D3443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R. Szwed, Metody statystyczne w naukach społecznych. Elementy teorii i zadania,</w:t>
            </w:r>
          </w:p>
          <w:p w14:paraId="30038D3C" w14:textId="77777777" w:rsidR="00303F50" w:rsidRDefault="003D3443" w:rsidP="003D344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3D3443">
              <w:rPr>
                <w:rFonts w:ascii="Arial" w:hAnsi="Arial" w:cs="Arial"/>
                <w:sz w:val="22"/>
                <w:szCs w:val="16"/>
              </w:rPr>
              <w:t>Wydawnictwo KUL, Lublin 2008.</w:t>
            </w:r>
          </w:p>
        </w:tc>
      </w:tr>
    </w:tbl>
    <w:p w14:paraId="3268AB5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481F3E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876FA2D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47686398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0AC1907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207A83C1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ED0F62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71813CB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0602476B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2493BA6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71D393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728AC0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4E5B5E9B" w14:textId="77777777"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00D5C4FA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E8212E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F1B8887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E515279" w14:textId="77777777"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49BFD955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3F25635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22E1E94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FBE11DB" w14:textId="77777777"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66F95FFB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001811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4C17EA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E24DB2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120B9ECA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7E40C2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2B32A8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E746320" w14:textId="0C7E9C2A"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057F7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479D015D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2D76EE4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DC613E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2F6F836" w14:textId="51A932EF" w:rsidR="00303F50" w:rsidRDefault="003D344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057F7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4EDEFD10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D4A2D2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1B2AE8B" w14:textId="1C255925" w:rsidR="00303F50" w:rsidRDefault="0012345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  <w:r w:rsidR="003D34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7E2C4430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B9F1E3C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257D252" w14:textId="28BDC67C" w:rsidR="00303F50" w:rsidRDefault="0012345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0340F2AF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242A" w14:textId="77777777" w:rsidR="00FB23DF" w:rsidRDefault="00FB23DF">
      <w:r>
        <w:separator/>
      </w:r>
    </w:p>
  </w:endnote>
  <w:endnote w:type="continuationSeparator" w:id="0">
    <w:p w14:paraId="532DB58C" w14:textId="77777777" w:rsidR="00FB23DF" w:rsidRDefault="00FB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93FC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55F4E870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D6BF" w14:textId="77777777" w:rsidR="00FB23DF" w:rsidRDefault="00FB23DF">
      <w:r>
        <w:separator/>
      </w:r>
    </w:p>
  </w:footnote>
  <w:footnote w:type="continuationSeparator" w:id="0">
    <w:p w14:paraId="0C556E99" w14:textId="77777777" w:rsidR="00FB23DF" w:rsidRDefault="00FB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CC63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2433C30"/>
    <w:multiLevelType w:val="hybridMultilevel"/>
    <w:tmpl w:val="6DCE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203FA"/>
    <w:multiLevelType w:val="hybridMultilevel"/>
    <w:tmpl w:val="94B0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4428442">
    <w:abstractNumId w:val="0"/>
  </w:num>
  <w:num w:numId="2" w16cid:durableId="192350229">
    <w:abstractNumId w:val="1"/>
  </w:num>
  <w:num w:numId="3" w16cid:durableId="1074088346">
    <w:abstractNumId w:val="4"/>
  </w:num>
  <w:num w:numId="4" w16cid:durableId="1717389893">
    <w:abstractNumId w:val="5"/>
  </w:num>
  <w:num w:numId="5" w16cid:durableId="1913271907">
    <w:abstractNumId w:val="2"/>
  </w:num>
  <w:num w:numId="6" w16cid:durableId="113837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57F7E"/>
    <w:rsid w:val="000E16AB"/>
    <w:rsid w:val="00100620"/>
    <w:rsid w:val="00123452"/>
    <w:rsid w:val="001650B8"/>
    <w:rsid w:val="00257A2E"/>
    <w:rsid w:val="00293D67"/>
    <w:rsid w:val="00303F50"/>
    <w:rsid w:val="00334F8F"/>
    <w:rsid w:val="003A49DD"/>
    <w:rsid w:val="003D3443"/>
    <w:rsid w:val="003E6885"/>
    <w:rsid w:val="00434CDD"/>
    <w:rsid w:val="0044050E"/>
    <w:rsid w:val="00533C41"/>
    <w:rsid w:val="0058400A"/>
    <w:rsid w:val="006E0376"/>
    <w:rsid w:val="00700CD5"/>
    <w:rsid w:val="00716872"/>
    <w:rsid w:val="00827D3B"/>
    <w:rsid w:val="00847145"/>
    <w:rsid w:val="008B703C"/>
    <w:rsid w:val="009026FF"/>
    <w:rsid w:val="00984C8D"/>
    <w:rsid w:val="009F04D7"/>
    <w:rsid w:val="00A35A93"/>
    <w:rsid w:val="00A8544F"/>
    <w:rsid w:val="00C226BA"/>
    <w:rsid w:val="00C406F2"/>
    <w:rsid w:val="00D32FBE"/>
    <w:rsid w:val="00DB3679"/>
    <w:rsid w:val="00DE2A4C"/>
    <w:rsid w:val="00E1778B"/>
    <w:rsid w:val="00E26253"/>
    <w:rsid w:val="00E7559F"/>
    <w:rsid w:val="00F4095F"/>
    <w:rsid w:val="00F436D6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3EC4C"/>
  <w15:chartTrackingRefBased/>
  <w15:docId w15:val="{09E794B3-C6B7-4170-A3A2-45018D95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5248</Characters>
  <Application>Microsoft Office Word</Application>
  <DocSecurity>0</DocSecurity>
  <Lines>92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2024-01-05T11:20:00Z</dcterms:created>
  <dcterms:modified xsi:type="dcterms:W3CDTF">2024-01-05T11:20:00Z</dcterms:modified>
</cp:coreProperties>
</file>